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E66" w:rsidRDefault="00074AE9" w:rsidP="000D1E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МИНИСТЕРСТВО </w:t>
      </w:r>
      <w:r w:rsidR="000D1E66">
        <w:rPr>
          <w:rFonts w:ascii="Times New Roman" w:hAnsi="Times New Roman"/>
          <w:b/>
          <w:sz w:val="28"/>
          <w:szCs w:val="28"/>
        </w:rPr>
        <w:t>ОБРАЗОВАНИЯ И НАУКИ  РЕСПУБЛИКИ ТАТАРСТАН</w:t>
      </w:r>
    </w:p>
    <w:p w:rsidR="000D1E66" w:rsidRDefault="000D1E66" w:rsidP="000D1E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</w:t>
      </w:r>
      <w:r w:rsidR="00074AE9">
        <w:rPr>
          <w:rFonts w:ascii="Times New Roman" w:hAnsi="Times New Roman"/>
          <w:sz w:val="28"/>
          <w:szCs w:val="28"/>
        </w:rPr>
        <w:t xml:space="preserve">ное бюджетное профессиональное </w:t>
      </w:r>
      <w:r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r>
        <w:rPr>
          <w:rFonts w:ascii="Times New Roman" w:hAnsi="Times New Roman"/>
          <w:b/>
          <w:sz w:val="28"/>
          <w:szCs w:val="28"/>
        </w:rPr>
        <w:t>«Ветеринарный техникум»</w:t>
      </w:r>
    </w:p>
    <w:p w:rsidR="000D1E66" w:rsidRDefault="000D1E66" w:rsidP="000D1E66">
      <w:pPr>
        <w:spacing w:line="259" w:lineRule="auto"/>
        <w:ind w:left="237"/>
        <w:jc w:val="center"/>
      </w:pP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after="504"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336" w:lineRule="auto"/>
        <w:jc w:val="center"/>
      </w:pPr>
      <w:r>
        <w:rPr>
          <w:b/>
          <w:sz w:val="48"/>
        </w:rPr>
        <w:t>РАБОЧАЯ ПРОГРАММА</w:t>
      </w:r>
    </w:p>
    <w:p w:rsidR="000D1E66" w:rsidRDefault="000D1E66" w:rsidP="000D1E66">
      <w:pPr>
        <w:spacing w:line="336" w:lineRule="auto"/>
        <w:jc w:val="center"/>
      </w:pPr>
      <w:r>
        <w:rPr>
          <w:b/>
        </w:rPr>
        <w:t>УЧЕБНОЙ ДИСЦИПЛИНЫ</w:t>
      </w:r>
    </w:p>
    <w:p w:rsidR="000D1E66" w:rsidRDefault="00F066DF" w:rsidP="000D1E66">
      <w:pPr>
        <w:spacing w:line="336" w:lineRule="auto"/>
        <w:jc w:val="center"/>
      </w:pPr>
      <w:r>
        <w:rPr>
          <w:b/>
          <w:sz w:val="36"/>
        </w:rPr>
        <w:t xml:space="preserve">ОП.08. </w:t>
      </w:r>
      <w:r w:rsidR="000D1E66">
        <w:rPr>
          <w:b/>
          <w:sz w:val="36"/>
        </w:rPr>
        <w:t>УГОЛОВНЫЙ ПРОЦЕСС</w:t>
      </w:r>
    </w:p>
    <w:p w:rsidR="000D1E66" w:rsidRDefault="000D1E66" w:rsidP="000D1E66">
      <w:pPr>
        <w:pStyle w:val="2"/>
        <w:spacing w:after="0" w:line="336" w:lineRule="auto"/>
        <w:ind w:firstLine="578"/>
        <w:jc w:val="center"/>
        <w:rPr>
          <w:sz w:val="24"/>
        </w:rPr>
      </w:pPr>
      <w:r w:rsidRPr="00976305">
        <w:rPr>
          <w:sz w:val="24"/>
        </w:rPr>
        <w:t>для специальности 031001</w:t>
      </w:r>
    </w:p>
    <w:p w:rsidR="000D1E66" w:rsidRDefault="000D1E66" w:rsidP="000D1E66">
      <w:pPr>
        <w:pStyle w:val="2"/>
        <w:spacing w:after="0" w:line="336" w:lineRule="auto"/>
        <w:ind w:firstLine="578"/>
        <w:jc w:val="center"/>
      </w:pPr>
      <w:r>
        <w:rPr>
          <w:sz w:val="24"/>
        </w:rPr>
        <w:t>«ПРАВООХРАНИТЕЛЬНАЯ ДЕЯТЕЛЬНОСТЬ»</w:t>
      </w:r>
    </w:p>
    <w:p w:rsidR="000D1E66" w:rsidRDefault="000D1E66" w:rsidP="000D1E66">
      <w:pPr>
        <w:spacing w:line="336" w:lineRule="auto"/>
        <w:jc w:val="center"/>
      </w:pPr>
    </w:p>
    <w:p w:rsidR="000D1E66" w:rsidRDefault="000D1E66" w:rsidP="000D1E66">
      <w:pPr>
        <w:spacing w:line="259" w:lineRule="auto"/>
        <w:ind w:left="267"/>
        <w:jc w:val="center"/>
      </w:pP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  <w:r>
        <w:t xml:space="preserve"> </w:t>
      </w:r>
    </w:p>
    <w:p w:rsidR="000D1E66" w:rsidRDefault="000D1E66" w:rsidP="000D1E66">
      <w:pPr>
        <w:spacing w:line="259" w:lineRule="auto"/>
        <w:ind w:left="237"/>
        <w:jc w:val="center"/>
      </w:pPr>
    </w:p>
    <w:p w:rsidR="000D1E66" w:rsidRDefault="000D1E66" w:rsidP="000D1E66">
      <w:pPr>
        <w:spacing w:after="75" w:line="259" w:lineRule="auto"/>
        <w:ind w:left="2731"/>
      </w:pPr>
      <w:r>
        <w:t xml:space="preserve">                           2015</w:t>
      </w: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rPr>
          <w:szCs w:val="28"/>
        </w:rPr>
      </w:pPr>
      <w:r>
        <w:rPr>
          <w:szCs w:val="28"/>
        </w:rPr>
        <w:t>Одобрено цикловой комиссией</w:t>
      </w:r>
      <w:proofErr w:type="gramStart"/>
      <w:r>
        <w:rPr>
          <w:szCs w:val="28"/>
        </w:rPr>
        <w:t xml:space="preserve">                                У</w:t>
      </w:r>
      <w:proofErr w:type="gramEnd"/>
      <w:r>
        <w:rPr>
          <w:szCs w:val="28"/>
        </w:rPr>
        <w:t>тверждаю</w:t>
      </w:r>
    </w:p>
    <w:p w:rsidR="000D1E66" w:rsidRDefault="000D1E66" w:rsidP="000D1E66">
      <w:pPr>
        <w:rPr>
          <w:szCs w:val="28"/>
        </w:rPr>
      </w:pPr>
      <w:r>
        <w:rPr>
          <w:szCs w:val="28"/>
        </w:rPr>
        <w:t>экономических и правовых дисциплин                   зам. Директора по учебной работе</w:t>
      </w:r>
    </w:p>
    <w:p w:rsidR="000D1E66" w:rsidRDefault="000D1E66" w:rsidP="000D1E66">
      <w:pPr>
        <w:rPr>
          <w:szCs w:val="28"/>
        </w:rPr>
      </w:pPr>
      <w:r>
        <w:rPr>
          <w:szCs w:val="28"/>
        </w:rPr>
        <w:t xml:space="preserve">Протокол №                                           </w:t>
      </w:r>
    </w:p>
    <w:p w:rsidR="000D1E66" w:rsidRDefault="000D1E66" w:rsidP="000D1E66">
      <w:pPr>
        <w:rPr>
          <w:szCs w:val="28"/>
        </w:rPr>
      </w:pPr>
      <w:r>
        <w:rPr>
          <w:szCs w:val="28"/>
        </w:rPr>
        <w:t xml:space="preserve">от «     »__________2015г                                           _______/А.Р. </w:t>
      </w:r>
      <w:proofErr w:type="spellStart"/>
      <w:r>
        <w:rPr>
          <w:szCs w:val="28"/>
        </w:rPr>
        <w:t>Аюпов</w:t>
      </w:r>
      <w:proofErr w:type="spellEnd"/>
      <w:r>
        <w:rPr>
          <w:szCs w:val="28"/>
        </w:rPr>
        <w:t>/</w:t>
      </w:r>
    </w:p>
    <w:p w:rsidR="000D1E66" w:rsidRDefault="000D1E66" w:rsidP="000D1E66">
      <w:pPr>
        <w:rPr>
          <w:szCs w:val="28"/>
        </w:rPr>
      </w:pPr>
      <w:r>
        <w:rPr>
          <w:szCs w:val="28"/>
        </w:rPr>
        <w:t>Председатель ЦК_________________</w:t>
      </w:r>
    </w:p>
    <w:p w:rsidR="000D1E66" w:rsidRDefault="000D1E66" w:rsidP="000D1E66">
      <w:pPr>
        <w:rPr>
          <w:szCs w:val="28"/>
        </w:rPr>
      </w:pPr>
    </w:p>
    <w:p w:rsidR="000D1E66" w:rsidRDefault="000D1E66" w:rsidP="000D1E66">
      <w:pPr>
        <w:jc w:val="center"/>
        <w:rPr>
          <w:szCs w:val="28"/>
        </w:rPr>
      </w:pPr>
    </w:p>
    <w:p w:rsidR="000D1E66" w:rsidRDefault="000D1E66" w:rsidP="000D1E66">
      <w:pPr>
        <w:jc w:val="center"/>
        <w:rPr>
          <w:szCs w:val="28"/>
        </w:rPr>
      </w:pPr>
    </w:p>
    <w:p w:rsidR="000D1E66" w:rsidRDefault="000D1E66" w:rsidP="000D1E66">
      <w:pPr>
        <w:jc w:val="center"/>
        <w:rPr>
          <w:szCs w:val="28"/>
        </w:rPr>
      </w:pPr>
    </w:p>
    <w:p w:rsidR="000D1E66" w:rsidRDefault="000D1E66" w:rsidP="000D1E66">
      <w:pPr>
        <w:jc w:val="center"/>
        <w:rPr>
          <w:szCs w:val="28"/>
        </w:rPr>
      </w:pPr>
    </w:p>
    <w:p w:rsidR="000D1E66" w:rsidRPr="00834B1D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  <w:r w:rsidRPr="00834B1D">
        <w:rPr>
          <w:szCs w:val="28"/>
        </w:rPr>
        <w:t>Организация-разработчик: Буинский ветеринарный техникум</w:t>
      </w:r>
    </w:p>
    <w:p w:rsidR="000D1E66" w:rsidRPr="00834B1D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</w:p>
    <w:p w:rsidR="000D1E66" w:rsidRPr="00834B1D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</w:p>
    <w:p w:rsidR="000D1E66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</w:p>
    <w:p w:rsidR="000D1E66" w:rsidRPr="00834B1D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  <w:r w:rsidRPr="00834B1D">
        <w:rPr>
          <w:szCs w:val="28"/>
        </w:rPr>
        <w:t>Разработчик:</w:t>
      </w:r>
    </w:p>
    <w:p w:rsidR="000D1E66" w:rsidRPr="00834B1D" w:rsidRDefault="000D1E66" w:rsidP="000D1E66">
      <w:pPr>
        <w:widowControl w:val="0"/>
        <w:tabs>
          <w:tab w:val="left" w:pos="6420"/>
        </w:tabs>
        <w:suppressAutoHyphens/>
        <w:rPr>
          <w:szCs w:val="28"/>
        </w:rPr>
      </w:pPr>
    </w:p>
    <w:p w:rsidR="000D1E66" w:rsidRPr="00834B1D" w:rsidRDefault="000D1E66" w:rsidP="000D1E66">
      <w:pPr>
        <w:widowControl w:val="0"/>
        <w:tabs>
          <w:tab w:val="left" w:pos="6420"/>
        </w:tabs>
        <w:suppressAutoHyphens/>
        <w:rPr>
          <w:szCs w:val="28"/>
        </w:rPr>
      </w:pPr>
      <w:r>
        <w:rPr>
          <w:szCs w:val="28"/>
        </w:rPr>
        <w:t xml:space="preserve">Ахметзянов Руслан </w:t>
      </w:r>
      <w:proofErr w:type="spellStart"/>
      <w:r>
        <w:rPr>
          <w:szCs w:val="28"/>
        </w:rPr>
        <w:t>Рустэмович</w:t>
      </w:r>
      <w:proofErr w:type="spellEnd"/>
      <w:r w:rsidRPr="00834B1D">
        <w:rPr>
          <w:szCs w:val="28"/>
        </w:rPr>
        <w:t xml:space="preserve"> – преподаватель юридических дисциплин. </w:t>
      </w:r>
    </w:p>
    <w:p w:rsidR="000D1E66" w:rsidRDefault="000D1E66" w:rsidP="000D1E66">
      <w:pPr>
        <w:jc w:val="center"/>
        <w:rPr>
          <w:szCs w:val="28"/>
        </w:rPr>
      </w:pPr>
    </w:p>
    <w:p w:rsidR="000D1E66" w:rsidRDefault="000D1E66" w:rsidP="000D1E66">
      <w:pPr>
        <w:jc w:val="center"/>
        <w:rPr>
          <w:szCs w:val="28"/>
        </w:rPr>
      </w:pPr>
    </w:p>
    <w:p w:rsidR="000D1E66" w:rsidRDefault="000D1E66" w:rsidP="000D1E66">
      <w:pPr>
        <w:rPr>
          <w:szCs w:val="28"/>
        </w:rPr>
      </w:pPr>
      <w:r>
        <w:rPr>
          <w:szCs w:val="28"/>
        </w:rPr>
        <w:t>Рецензенты</w:t>
      </w:r>
    </w:p>
    <w:p w:rsidR="000D1E66" w:rsidRPr="00834B1D" w:rsidRDefault="000D1E66" w:rsidP="000D1E66">
      <w:pPr>
        <w:widowControl w:val="0"/>
        <w:tabs>
          <w:tab w:val="left" w:pos="6420"/>
        </w:tabs>
        <w:suppressAutoHyphens/>
        <w:rPr>
          <w:szCs w:val="28"/>
        </w:rPr>
      </w:pPr>
      <w:proofErr w:type="gramStart"/>
      <w:r>
        <w:rPr>
          <w:szCs w:val="28"/>
        </w:rPr>
        <w:t>Внутренние</w:t>
      </w:r>
      <w:proofErr w:type="gramEnd"/>
      <w:r>
        <w:rPr>
          <w:szCs w:val="28"/>
        </w:rPr>
        <w:t xml:space="preserve"> – К.В. </w:t>
      </w:r>
      <w:proofErr w:type="spellStart"/>
      <w:r>
        <w:rPr>
          <w:szCs w:val="28"/>
        </w:rPr>
        <w:t>Галиакберова</w:t>
      </w:r>
      <w:proofErr w:type="spellEnd"/>
      <w:r>
        <w:rPr>
          <w:szCs w:val="28"/>
        </w:rPr>
        <w:t xml:space="preserve"> </w:t>
      </w:r>
      <w:r w:rsidRPr="00834B1D">
        <w:rPr>
          <w:szCs w:val="28"/>
        </w:rPr>
        <w:t xml:space="preserve">преподаватель юридических дисциплин. </w:t>
      </w:r>
    </w:p>
    <w:p w:rsidR="000D1E66" w:rsidRDefault="000D1E66" w:rsidP="000D1E66">
      <w:pPr>
        <w:jc w:val="center"/>
        <w:rPr>
          <w:szCs w:val="28"/>
        </w:rPr>
      </w:pPr>
    </w:p>
    <w:p w:rsidR="000D1E66" w:rsidRDefault="000D1E66" w:rsidP="000D1E66">
      <w:pPr>
        <w:jc w:val="center"/>
        <w:rPr>
          <w:szCs w:val="28"/>
        </w:rPr>
      </w:pPr>
    </w:p>
    <w:p w:rsidR="000D1E66" w:rsidRDefault="000D1E66" w:rsidP="000D1E66">
      <w:pPr>
        <w:rPr>
          <w:szCs w:val="28"/>
        </w:rPr>
      </w:pPr>
      <w:r>
        <w:rPr>
          <w:szCs w:val="28"/>
        </w:rPr>
        <w:t xml:space="preserve">Внешние-  </w:t>
      </w:r>
    </w:p>
    <w:p w:rsidR="000D1E66" w:rsidRDefault="000D1E66" w:rsidP="000D1E66">
      <w:pPr>
        <w:jc w:val="center"/>
        <w:rPr>
          <w:szCs w:val="28"/>
        </w:rPr>
      </w:pPr>
    </w:p>
    <w:p w:rsidR="000D1E66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Cs w:val="28"/>
        </w:rPr>
      </w:pPr>
      <w:r>
        <w:rPr>
          <w:szCs w:val="28"/>
        </w:rPr>
        <w:t xml:space="preserve">   </w:t>
      </w:r>
    </w:p>
    <w:p w:rsidR="000D1E66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Cs w:val="28"/>
        </w:rPr>
      </w:pPr>
    </w:p>
    <w:p w:rsidR="000D1E66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Cs w:val="28"/>
        </w:rPr>
      </w:pPr>
    </w:p>
    <w:p w:rsidR="000D1E66" w:rsidRPr="00834B1D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i/>
          <w:szCs w:val="28"/>
          <w:vertAlign w:val="superscript"/>
        </w:rPr>
      </w:pPr>
      <w:r>
        <w:rPr>
          <w:szCs w:val="28"/>
        </w:rPr>
        <w:t xml:space="preserve">Рабочая </w:t>
      </w:r>
      <w:r w:rsidRPr="00834B1D">
        <w:rPr>
          <w:szCs w:val="28"/>
        </w:rPr>
        <w:t xml:space="preserve">программа учебной дисциплины </w:t>
      </w:r>
      <w:r w:rsidR="00F066DF">
        <w:rPr>
          <w:szCs w:val="28"/>
        </w:rPr>
        <w:t>ОП. 08</w:t>
      </w:r>
      <w:r w:rsidRPr="00834B1D">
        <w:rPr>
          <w:szCs w:val="28"/>
        </w:rPr>
        <w:t xml:space="preserve">. </w:t>
      </w:r>
      <w:r w:rsidR="00F066DF">
        <w:rPr>
          <w:szCs w:val="28"/>
        </w:rPr>
        <w:t>«Уголовный процесс</w:t>
      </w:r>
      <w:r>
        <w:rPr>
          <w:szCs w:val="28"/>
        </w:rPr>
        <w:t xml:space="preserve">» </w:t>
      </w:r>
      <w:r w:rsidRPr="00834B1D">
        <w:rPr>
          <w:szCs w:val="28"/>
        </w:rPr>
        <w:t>разработана на основе Федерального государственно</w:t>
      </w:r>
      <w:r w:rsidR="00F066DF">
        <w:rPr>
          <w:szCs w:val="28"/>
        </w:rPr>
        <w:t xml:space="preserve">го образовательного стандарта </w:t>
      </w:r>
      <w:r w:rsidRPr="00834B1D">
        <w:rPr>
          <w:szCs w:val="28"/>
        </w:rPr>
        <w:t>среднего профес</w:t>
      </w:r>
      <w:r>
        <w:rPr>
          <w:szCs w:val="28"/>
        </w:rPr>
        <w:t xml:space="preserve">сионального образования 031001 </w:t>
      </w:r>
      <w:r w:rsidRPr="00834B1D">
        <w:rPr>
          <w:szCs w:val="28"/>
        </w:rPr>
        <w:t>Правоохранительная деятельность.</w:t>
      </w:r>
    </w:p>
    <w:p w:rsidR="000D1E66" w:rsidRPr="00834B1D" w:rsidRDefault="000D1E66" w:rsidP="000D1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  <w:szCs w:val="28"/>
        </w:rPr>
      </w:pPr>
    </w:p>
    <w:p w:rsidR="000D1E66" w:rsidRPr="00834B1D" w:rsidRDefault="000D1E66" w:rsidP="000D1E66">
      <w:pPr>
        <w:widowControl w:val="0"/>
        <w:tabs>
          <w:tab w:val="left" w:pos="6420"/>
        </w:tabs>
        <w:suppressAutoHyphens/>
        <w:rPr>
          <w:szCs w:val="28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Pr="00A20A8B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pStyle w:val="2"/>
        <w:jc w:val="center"/>
      </w:pPr>
      <w:r>
        <w:t>СОДЕРЖАНИЕ</w:t>
      </w:r>
    </w:p>
    <w:p w:rsidR="000D1E66" w:rsidRDefault="000D1E66" w:rsidP="000D1E66">
      <w:pPr>
        <w:spacing w:line="259" w:lineRule="auto"/>
        <w:ind w:left="247"/>
        <w:jc w:val="center"/>
      </w:pPr>
      <w:r>
        <w:rPr>
          <w:b/>
        </w:rPr>
        <w:t xml:space="preserve"> </w:t>
      </w:r>
    </w:p>
    <w:p w:rsidR="000D1E66" w:rsidRDefault="000D1E66" w:rsidP="000D1E66">
      <w:pPr>
        <w:tabs>
          <w:tab w:val="left" w:pos="9498"/>
        </w:tabs>
        <w:spacing w:after="48" w:line="276" w:lineRule="auto"/>
        <w:ind w:right="40"/>
        <w:jc w:val="center"/>
      </w:pPr>
      <w:r>
        <w:rPr>
          <w:b/>
        </w:rPr>
        <w:t xml:space="preserve">                                                                                                                 </w:t>
      </w:r>
      <w:r w:rsidR="001E40FA">
        <w:rPr>
          <w:b/>
        </w:rPr>
        <w:t xml:space="preserve">           </w:t>
      </w:r>
      <w:proofErr w:type="spellStart"/>
      <w:proofErr w:type="gramStart"/>
      <w:r>
        <w:rPr>
          <w:b/>
        </w:rPr>
        <w:t>стр</w:t>
      </w:r>
      <w:proofErr w:type="spellEnd"/>
      <w:proofErr w:type="gramEnd"/>
    </w:p>
    <w:p w:rsidR="000D1E66" w:rsidRPr="00BD4864" w:rsidRDefault="00AF361D" w:rsidP="000D1E66">
      <w:pPr>
        <w:pStyle w:val="11"/>
        <w:tabs>
          <w:tab w:val="left" w:pos="880"/>
          <w:tab w:val="right" w:pos="9528"/>
        </w:tabs>
        <w:rPr>
          <w:rFonts w:ascii="Calibri" w:hAnsi="Calibri"/>
          <w:b w:val="0"/>
          <w:noProof/>
          <w:color w:val="auto"/>
          <w:sz w:val="22"/>
        </w:rPr>
      </w:pPr>
      <w:r w:rsidRPr="00AF361D">
        <w:fldChar w:fldCharType="begin"/>
      </w:r>
      <w:r w:rsidR="000D1E66">
        <w:instrText xml:space="preserve"> TOC \o "1-1" \h \z \u </w:instrText>
      </w:r>
      <w:r w:rsidRPr="00AF361D">
        <w:fldChar w:fldCharType="separate"/>
      </w:r>
      <w:hyperlink w:anchor="_Toc433655122" w:history="1">
        <w:r w:rsidR="000D1E66" w:rsidRPr="00C63E05">
          <w:rPr>
            <w:rStyle w:val="a8"/>
            <w:bCs/>
            <w:noProof/>
            <w:u w:color="000000"/>
          </w:rPr>
          <w:t>1.</w:t>
        </w:r>
        <w:r w:rsidR="000D1E66" w:rsidRPr="00BD4864">
          <w:rPr>
            <w:rFonts w:ascii="Calibri" w:hAnsi="Calibri"/>
            <w:b w:val="0"/>
            <w:noProof/>
            <w:color w:val="auto"/>
            <w:sz w:val="22"/>
          </w:rPr>
          <w:tab/>
        </w:r>
        <w:r w:rsidR="000D1E66" w:rsidRPr="00C63E05">
          <w:rPr>
            <w:rStyle w:val="a8"/>
            <w:noProof/>
          </w:rPr>
          <w:t>ПАСПОРТ РАБОЧЕЙ ПРОГРАММЫ УЧЕБНОЙ ДИСЦИПЛИН</w:t>
        </w:r>
        <w:r w:rsidR="000D1E66">
          <w:rPr>
            <w:rStyle w:val="a8"/>
            <w:noProof/>
          </w:rPr>
          <w:t xml:space="preserve">Ы   </w:t>
        </w:r>
        <w:r w:rsidR="001E40FA">
          <w:rPr>
            <w:rStyle w:val="a8"/>
            <w:noProof/>
          </w:rPr>
          <w:tab/>
        </w:r>
        <w:r w:rsidR="000D1E66">
          <w:rPr>
            <w:noProof/>
            <w:webHidden/>
          </w:rPr>
          <w:t>4</w:t>
        </w:r>
      </w:hyperlink>
    </w:p>
    <w:p w:rsidR="000D1E66" w:rsidRDefault="000D1E66" w:rsidP="000D1E66">
      <w:pPr>
        <w:pStyle w:val="11"/>
        <w:tabs>
          <w:tab w:val="left" w:pos="880"/>
          <w:tab w:val="right" w:pos="9528"/>
        </w:tabs>
        <w:rPr>
          <w:rStyle w:val="a8"/>
          <w:noProof/>
        </w:rPr>
      </w:pPr>
    </w:p>
    <w:p w:rsidR="000D1E66" w:rsidRPr="00BD4864" w:rsidRDefault="00AF361D" w:rsidP="000D1E66">
      <w:pPr>
        <w:pStyle w:val="11"/>
        <w:tabs>
          <w:tab w:val="left" w:pos="880"/>
          <w:tab w:val="right" w:pos="9528"/>
        </w:tabs>
        <w:rPr>
          <w:rFonts w:ascii="Calibri" w:hAnsi="Calibri"/>
          <w:b w:val="0"/>
          <w:noProof/>
          <w:color w:val="auto"/>
          <w:sz w:val="22"/>
        </w:rPr>
      </w:pPr>
      <w:hyperlink w:anchor="_Toc433655123" w:history="1">
        <w:r w:rsidR="000D1E66" w:rsidRPr="00C63E05">
          <w:rPr>
            <w:rStyle w:val="a8"/>
            <w:bCs/>
            <w:noProof/>
            <w:u w:color="000000"/>
          </w:rPr>
          <w:t>2.</w:t>
        </w:r>
        <w:r w:rsidR="000D1E66" w:rsidRPr="00BD4864">
          <w:rPr>
            <w:rFonts w:ascii="Calibri" w:hAnsi="Calibri"/>
            <w:b w:val="0"/>
            <w:noProof/>
            <w:color w:val="auto"/>
            <w:sz w:val="22"/>
          </w:rPr>
          <w:tab/>
        </w:r>
        <w:r w:rsidR="000D1E66" w:rsidRPr="00C63E05">
          <w:rPr>
            <w:rStyle w:val="a8"/>
            <w:noProof/>
          </w:rPr>
          <w:t>СТРУКТУРА И СОДЕРЖАНИЕ УЧЕБНОЙ ДИСЦИПЛИНЫ</w:t>
        </w:r>
        <w:r w:rsidR="000D1E66">
          <w:rPr>
            <w:noProof/>
            <w:webHidden/>
          </w:rPr>
          <w:tab/>
        </w:r>
      </w:hyperlink>
      <w:r w:rsidR="00AE1993">
        <w:rPr>
          <w:noProof/>
        </w:rPr>
        <w:t>8</w:t>
      </w:r>
    </w:p>
    <w:p w:rsidR="000D1E66" w:rsidRDefault="000D1E66" w:rsidP="000D1E66">
      <w:pPr>
        <w:pStyle w:val="11"/>
        <w:tabs>
          <w:tab w:val="left" w:pos="880"/>
          <w:tab w:val="right" w:pos="9528"/>
        </w:tabs>
        <w:rPr>
          <w:rStyle w:val="a8"/>
          <w:noProof/>
        </w:rPr>
      </w:pPr>
    </w:p>
    <w:p w:rsidR="000D1E66" w:rsidRPr="00BD4864" w:rsidRDefault="00AF361D" w:rsidP="000D1E66">
      <w:pPr>
        <w:pStyle w:val="11"/>
        <w:tabs>
          <w:tab w:val="left" w:pos="880"/>
          <w:tab w:val="right" w:pos="9528"/>
        </w:tabs>
        <w:rPr>
          <w:rFonts w:ascii="Calibri" w:hAnsi="Calibri"/>
          <w:b w:val="0"/>
          <w:noProof/>
          <w:color w:val="auto"/>
          <w:sz w:val="22"/>
        </w:rPr>
      </w:pPr>
      <w:hyperlink w:anchor="_Toc433655124" w:history="1">
        <w:r w:rsidR="000D1E66" w:rsidRPr="00C63E05">
          <w:rPr>
            <w:rStyle w:val="a8"/>
            <w:bCs/>
            <w:noProof/>
            <w:u w:color="000000"/>
          </w:rPr>
          <w:t>3.</w:t>
        </w:r>
        <w:r w:rsidR="000D1E66" w:rsidRPr="00BD4864">
          <w:rPr>
            <w:rFonts w:ascii="Calibri" w:hAnsi="Calibri"/>
            <w:b w:val="0"/>
            <w:noProof/>
            <w:color w:val="auto"/>
            <w:sz w:val="22"/>
          </w:rPr>
          <w:tab/>
        </w:r>
        <w:r w:rsidR="000D1E66" w:rsidRPr="00C63E05">
          <w:rPr>
            <w:rStyle w:val="a8"/>
            <w:noProof/>
          </w:rPr>
          <w:t>УСЛОВИЯ РЕАЛИЗАЦИИ УЧЕБНОЙ ДИСЦИПЛИНЫ</w:t>
        </w:r>
        <w:r w:rsidR="000D1E66">
          <w:rPr>
            <w:noProof/>
            <w:webHidden/>
          </w:rPr>
          <w:tab/>
          <w:t xml:space="preserve"> </w:t>
        </w:r>
      </w:hyperlink>
      <w:r w:rsidR="00AE1993">
        <w:rPr>
          <w:noProof/>
        </w:rPr>
        <w:t>21</w:t>
      </w:r>
    </w:p>
    <w:p w:rsidR="000D1E66" w:rsidRDefault="000D1E66" w:rsidP="000D1E66">
      <w:pPr>
        <w:pStyle w:val="11"/>
        <w:tabs>
          <w:tab w:val="left" w:pos="880"/>
          <w:tab w:val="right" w:pos="9528"/>
        </w:tabs>
        <w:rPr>
          <w:rStyle w:val="a8"/>
          <w:noProof/>
        </w:rPr>
      </w:pPr>
    </w:p>
    <w:p w:rsidR="000D1E66" w:rsidRPr="00BD4864" w:rsidRDefault="00AF361D" w:rsidP="000D1E66">
      <w:pPr>
        <w:pStyle w:val="11"/>
        <w:tabs>
          <w:tab w:val="left" w:pos="880"/>
          <w:tab w:val="right" w:pos="9528"/>
        </w:tabs>
        <w:rPr>
          <w:rFonts w:ascii="Calibri" w:hAnsi="Calibri"/>
          <w:b w:val="0"/>
          <w:noProof/>
          <w:color w:val="auto"/>
          <w:sz w:val="22"/>
        </w:rPr>
      </w:pPr>
      <w:hyperlink w:anchor="_Toc433655125" w:history="1">
        <w:r w:rsidR="000D1E66" w:rsidRPr="00C63E05">
          <w:rPr>
            <w:rStyle w:val="a8"/>
            <w:bCs/>
            <w:noProof/>
            <w:u w:color="000000"/>
          </w:rPr>
          <w:t>4.</w:t>
        </w:r>
        <w:r w:rsidR="000D1E66" w:rsidRPr="00BD4864">
          <w:rPr>
            <w:rFonts w:ascii="Calibri" w:hAnsi="Calibri"/>
            <w:b w:val="0"/>
            <w:noProof/>
            <w:color w:val="auto"/>
            <w:sz w:val="22"/>
          </w:rPr>
          <w:tab/>
        </w:r>
        <w:r w:rsidR="000D1E66" w:rsidRPr="00C63E05">
          <w:rPr>
            <w:rStyle w:val="a8"/>
            <w:noProof/>
          </w:rPr>
          <w:t>КОНТРОЛЬ И ОЦЕНКА РЕЗУЛЬТАТОВ ОСВОЕНИЯ УЧЕБНОЙ</w:t>
        </w:r>
        <w:r w:rsidR="000D1E66">
          <w:rPr>
            <w:rStyle w:val="a8"/>
            <w:noProof/>
          </w:rPr>
          <w:t xml:space="preserve"> ДИСЦИПЛИНЫ</w:t>
        </w:r>
        <w:r w:rsidR="000D1E66">
          <w:rPr>
            <w:noProof/>
            <w:webHidden/>
          </w:rPr>
          <w:tab/>
        </w:r>
      </w:hyperlink>
      <w:r w:rsidR="00AE1993">
        <w:rPr>
          <w:noProof/>
        </w:rPr>
        <w:t>27</w:t>
      </w:r>
    </w:p>
    <w:p w:rsidR="000D1E66" w:rsidRDefault="00AF361D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  <w:r>
        <w:fldChar w:fldCharType="end"/>
      </w: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0D1E66" w:rsidRDefault="000D1E66" w:rsidP="000D1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5E6813" w:rsidRDefault="005E6813" w:rsidP="007D13F9">
      <w:pPr>
        <w:spacing w:after="0" w:line="336" w:lineRule="auto"/>
        <w:ind w:left="0" w:right="0" w:firstLine="0"/>
      </w:pPr>
    </w:p>
    <w:p w:rsidR="005E6813" w:rsidRPr="007D13F9" w:rsidRDefault="007F275E" w:rsidP="007D13F9">
      <w:pPr>
        <w:pStyle w:val="a7"/>
        <w:numPr>
          <w:ilvl w:val="0"/>
          <w:numId w:val="10"/>
        </w:numPr>
        <w:tabs>
          <w:tab w:val="center" w:pos="813"/>
          <w:tab w:val="center" w:pos="2120"/>
          <w:tab w:val="center" w:pos="3091"/>
          <w:tab w:val="center" w:pos="4101"/>
          <w:tab w:val="center" w:pos="5042"/>
          <w:tab w:val="center" w:pos="6344"/>
          <w:tab w:val="center" w:pos="7575"/>
          <w:tab w:val="right" w:pos="9352"/>
        </w:tabs>
        <w:spacing w:after="0" w:line="336" w:lineRule="auto"/>
        <w:ind w:right="0"/>
        <w:jc w:val="left"/>
        <w:rPr>
          <w:b/>
        </w:rPr>
      </w:pPr>
      <w:r w:rsidRPr="007D13F9">
        <w:rPr>
          <w:b/>
        </w:rPr>
        <w:t>ПАСПОРТ</w:t>
      </w:r>
      <w:r w:rsidRPr="007D13F9">
        <w:rPr>
          <w:b/>
        </w:rPr>
        <w:tab/>
        <w:t xml:space="preserve"> РАБОЧЕЙ</w:t>
      </w:r>
      <w:r w:rsidRPr="007D13F9">
        <w:rPr>
          <w:b/>
        </w:rPr>
        <w:tab/>
        <w:t xml:space="preserve"> </w:t>
      </w:r>
      <w:r w:rsidRPr="007D13F9">
        <w:rPr>
          <w:b/>
        </w:rPr>
        <w:tab/>
        <w:t xml:space="preserve">ПРОГРАММЫ </w:t>
      </w:r>
      <w:r w:rsidR="00B96EF5" w:rsidRPr="007D13F9">
        <w:rPr>
          <w:b/>
        </w:rPr>
        <w:t>УЧЕБНОЙ</w:t>
      </w:r>
      <w:r w:rsidRPr="007D13F9">
        <w:rPr>
          <w:b/>
        </w:rPr>
        <w:t xml:space="preserve"> </w:t>
      </w:r>
      <w:r w:rsidR="00B96EF5" w:rsidRPr="007D13F9">
        <w:rPr>
          <w:b/>
        </w:rPr>
        <w:t xml:space="preserve">ДИСЦИПЛИНЫ </w:t>
      </w:r>
      <w:r w:rsidR="001E40FA">
        <w:rPr>
          <w:b/>
        </w:rPr>
        <w:t xml:space="preserve"> ОП. 08. </w:t>
      </w:r>
      <w:r w:rsidR="00B96EF5" w:rsidRPr="007D13F9">
        <w:rPr>
          <w:b/>
        </w:rPr>
        <w:t>«Уголовный процесс»</w:t>
      </w:r>
    </w:p>
    <w:p w:rsidR="007F275E" w:rsidRDefault="007F275E" w:rsidP="00A13795">
      <w:pPr>
        <w:tabs>
          <w:tab w:val="center" w:pos="813"/>
          <w:tab w:val="center" w:pos="2120"/>
          <w:tab w:val="center" w:pos="3091"/>
          <w:tab w:val="center" w:pos="4101"/>
          <w:tab w:val="center" w:pos="5042"/>
          <w:tab w:val="center" w:pos="6344"/>
          <w:tab w:val="center" w:pos="7575"/>
          <w:tab w:val="right" w:pos="9352"/>
        </w:tabs>
        <w:spacing w:after="0" w:line="336" w:lineRule="auto"/>
        <w:ind w:left="0" w:right="0" w:firstLine="0"/>
        <w:jc w:val="left"/>
      </w:pPr>
    </w:p>
    <w:p w:rsidR="005E6813" w:rsidRDefault="00B96EF5" w:rsidP="00A13795">
      <w:pPr>
        <w:numPr>
          <w:ilvl w:val="1"/>
          <w:numId w:val="2"/>
        </w:numPr>
        <w:spacing w:after="0" w:line="336" w:lineRule="auto"/>
        <w:ind w:right="0" w:firstLine="0"/>
        <w:jc w:val="left"/>
      </w:pPr>
      <w:r>
        <w:rPr>
          <w:b/>
        </w:rPr>
        <w:t>Область применения программы</w:t>
      </w:r>
    </w:p>
    <w:p w:rsidR="005E6813" w:rsidRDefault="00B96EF5" w:rsidP="00A13795">
      <w:pPr>
        <w:spacing w:after="0" w:line="336" w:lineRule="auto"/>
        <w:ind w:left="0" w:right="0"/>
      </w:pPr>
      <w:r>
        <w:t>Рабочая программа учебной дисциплины (далее программа УД) – является частью основной профессиональной образовательной программы ФГОУ СПО «ПГК» по специальности СПО 031001 Правоохранительная деятельность, разработанной в соответствии с ФГОС СПО третьего поколения</w:t>
      </w:r>
      <w:r w:rsidR="007F275E">
        <w:t>.</w:t>
      </w:r>
    </w:p>
    <w:p w:rsidR="007F275E" w:rsidRDefault="00B96EF5" w:rsidP="00A13795">
      <w:pPr>
        <w:spacing w:after="0" w:line="336" w:lineRule="auto"/>
        <w:ind w:left="0" w:right="0" w:firstLine="713"/>
      </w:pPr>
      <w:r>
        <w:t>Рабочая программа учебной дисциплины может быть использована в дополнительном профессиональном образовании и в профессиональной подготовке по должностям сотрудников правоохранительных структур (направление – административная и правоохранительная деятельность).</w:t>
      </w:r>
    </w:p>
    <w:p w:rsidR="007F275E" w:rsidRDefault="007F275E" w:rsidP="00A13795">
      <w:pPr>
        <w:spacing w:after="0" w:line="336" w:lineRule="auto"/>
        <w:ind w:left="0" w:right="0"/>
        <w:rPr>
          <w:b/>
        </w:rPr>
      </w:pPr>
      <w:r w:rsidRPr="007F275E">
        <w:rPr>
          <w:b/>
        </w:rPr>
        <w:t>1.2.</w:t>
      </w:r>
      <w:r>
        <w:t xml:space="preserve"> </w:t>
      </w:r>
      <w:r w:rsidR="00B96EF5">
        <w:rPr>
          <w:b/>
        </w:rPr>
        <w:t>Место дисциплины в структуре основной про</w:t>
      </w:r>
      <w:r>
        <w:rPr>
          <w:b/>
        </w:rPr>
        <w:t xml:space="preserve">фессиональной образовательной </w:t>
      </w:r>
      <w:r w:rsidR="00B96EF5">
        <w:rPr>
          <w:b/>
        </w:rPr>
        <w:t>программы:</w:t>
      </w:r>
      <w:r w:rsidR="00B96EF5">
        <w:rPr>
          <w:b/>
        </w:rPr>
        <w:tab/>
        <w:t xml:space="preserve"> </w:t>
      </w:r>
    </w:p>
    <w:p w:rsidR="005E6813" w:rsidRDefault="00F22581" w:rsidP="00A13795">
      <w:pPr>
        <w:spacing w:after="0" w:line="336" w:lineRule="auto"/>
        <w:ind w:left="0" w:right="0"/>
      </w:pPr>
      <w:r>
        <w:t xml:space="preserve">Дисциплина </w:t>
      </w:r>
      <w:r w:rsidR="007F275E">
        <w:t>относится</w:t>
      </w:r>
      <w:r w:rsidR="007F275E">
        <w:tab/>
        <w:t xml:space="preserve"> </w:t>
      </w:r>
      <w:r w:rsidR="00B96EF5">
        <w:t xml:space="preserve">к </w:t>
      </w:r>
      <w:proofErr w:type="spellStart"/>
      <w:r w:rsidR="00B96EF5">
        <w:t>общепрофессиональным</w:t>
      </w:r>
      <w:proofErr w:type="spellEnd"/>
      <w:r w:rsidR="00B96EF5">
        <w:t xml:space="preserve"> учебным дисциплинам профессионального цик</w:t>
      </w:r>
      <w:r w:rsidR="007F275E">
        <w:t xml:space="preserve">ла. </w:t>
      </w:r>
      <w:r w:rsidR="00B96EF5">
        <w:rPr>
          <w:color w:val="0D0D0D"/>
        </w:rPr>
        <w:t>В резул</w:t>
      </w:r>
      <w:r w:rsidR="0032195A">
        <w:rPr>
          <w:color w:val="0D0D0D"/>
        </w:rPr>
        <w:t xml:space="preserve">ьтате изучения дисциплины студент </w:t>
      </w:r>
      <w:r w:rsidR="00B96EF5">
        <w:rPr>
          <w:color w:val="0D0D0D"/>
        </w:rPr>
        <w:t>должен овладеть следующими профессиональными компетенциями (ПК):</w:t>
      </w:r>
    </w:p>
    <w:p w:rsidR="005E6813" w:rsidRDefault="00B96EF5" w:rsidP="00A13795">
      <w:pPr>
        <w:spacing w:after="0" w:line="336" w:lineRule="auto"/>
        <w:ind w:left="0" w:right="0"/>
      </w:pPr>
      <w:r>
        <w:rPr>
          <w:color w:val="0D0D0D"/>
        </w:rPr>
        <w:t>-юридически квалифицировать факты. События и обстоятельства</w:t>
      </w:r>
      <w:proofErr w:type="gramStart"/>
      <w:r>
        <w:rPr>
          <w:color w:val="0D0D0D"/>
        </w:rPr>
        <w:t>.</w:t>
      </w:r>
      <w:proofErr w:type="gramEnd"/>
      <w:r>
        <w:rPr>
          <w:color w:val="0D0D0D"/>
        </w:rPr>
        <w:t xml:space="preserve"> </w:t>
      </w:r>
      <w:proofErr w:type="gramStart"/>
      <w:r>
        <w:rPr>
          <w:color w:val="0D0D0D"/>
        </w:rPr>
        <w:t>п</w:t>
      </w:r>
      <w:proofErr w:type="gramEnd"/>
      <w:r>
        <w:rPr>
          <w:color w:val="0D0D0D"/>
        </w:rPr>
        <w:t>ринимать решения в соответствии с</w:t>
      </w:r>
      <w:r w:rsidR="0032195A">
        <w:rPr>
          <w:color w:val="0D0D0D"/>
        </w:rPr>
        <w:t xml:space="preserve"> действующим законодательством </w:t>
      </w:r>
      <w:r>
        <w:rPr>
          <w:color w:val="0D0D0D"/>
        </w:rPr>
        <w:t>ПК 1.1 -обеспечивать соблюдение законодательства субъектами права ПК 1.2</w:t>
      </w:r>
    </w:p>
    <w:p w:rsidR="005E6813" w:rsidRDefault="0032195A" w:rsidP="00A13795">
      <w:pPr>
        <w:spacing w:after="0" w:line="336" w:lineRule="auto"/>
        <w:ind w:left="0" w:right="0"/>
      </w:pPr>
      <w:r>
        <w:rPr>
          <w:color w:val="0D0D0D"/>
        </w:rPr>
        <w:t xml:space="preserve">-осуществлять реализацию </w:t>
      </w:r>
      <w:r w:rsidR="00B96EF5">
        <w:rPr>
          <w:color w:val="0D0D0D"/>
        </w:rPr>
        <w:t>норм материального и процессуального права ПК 1.3</w:t>
      </w:r>
    </w:p>
    <w:p w:rsidR="005E6813" w:rsidRDefault="00B96EF5" w:rsidP="00A13795">
      <w:pPr>
        <w:spacing w:after="0" w:line="336" w:lineRule="auto"/>
        <w:ind w:left="0" w:right="0"/>
      </w:pPr>
      <w:r>
        <w:t>-обеспечивать законность и правопорядок, безопасность личности, общества и государства,</w:t>
      </w:r>
      <w:r w:rsidR="0032195A">
        <w:t xml:space="preserve"> охранять общественный порядок </w:t>
      </w:r>
      <w:r>
        <w:t>ПК 1.4</w:t>
      </w:r>
    </w:p>
    <w:p w:rsidR="005E6813" w:rsidRDefault="0032195A" w:rsidP="00A13795">
      <w:pPr>
        <w:spacing w:after="0" w:line="336" w:lineRule="auto"/>
        <w:ind w:left="0" w:right="0"/>
      </w:pPr>
      <w:r>
        <w:t xml:space="preserve">-обеспечивать </w:t>
      </w:r>
      <w:r w:rsidR="00B96EF5">
        <w:t xml:space="preserve">выявление, раскрытие и расследование преступлений и иных правонарушений в </w:t>
      </w:r>
      <w:proofErr w:type="spellStart"/>
      <w:r w:rsidR="00B96EF5">
        <w:t>соотвествии</w:t>
      </w:r>
      <w:proofErr w:type="spellEnd"/>
      <w:r w:rsidR="00B96EF5">
        <w:t xml:space="preserve"> с профилем подготовки ПК 1.7</w:t>
      </w:r>
    </w:p>
    <w:p w:rsidR="005E6813" w:rsidRDefault="00B96EF5" w:rsidP="00A13795">
      <w:pPr>
        <w:spacing w:after="0" w:line="336" w:lineRule="auto"/>
        <w:ind w:left="0" w:right="0"/>
      </w:pPr>
      <w:r>
        <w:rPr>
          <w:color w:val="0D0D0D"/>
        </w:rPr>
        <w:t>В процессе освоения дисциплины у курсантов должны формироваться общие компетенции (ОК):</w:t>
      </w:r>
    </w:p>
    <w:p w:rsidR="005E6813" w:rsidRDefault="00B96EF5" w:rsidP="00A13795">
      <w:pPr>
        <w:numPr>
          <w:ilvl w:val="0"/>
          <w:numId w:val="3"/>
        </w:numPr>
        <w:spacing w:after="0" w:line="336" w:lineRule="auto"/>
        <w:ind w:left="0" w:right="0"/>
      </w:pPr>
      <w:r>
        <w:rPr>
          <w:color w:val="0D0D0D"/>
        </w:rPr>
        <w:lastRenderedPageBreak/>
        <w:t>ОК 10. Адаптироваться к меняющимся условиям профессиональной деятельности;</w:t>
      </w:r>
    </w:p>
    <w:p w:rsidR="005E6813" w:rsidRDefault="00B96EF5" w:rsidP="00A13795">
      <w:pPr>
        <w:numPr>
          <w:ilvl w:val="0"/>
          <w:numId w:val="3"/>
        </w:numPr>
        <w:spacing w:after="0" w:line="336" w:lineRule="auto"/>
        <w:ind w:left="0" w:right="0"/>
      </w:pPr>
      <w:r>
        <w:rPr>
          <w:color w:val="0D0D0D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5E6813" w:rsidRDefault="00B96EF5" w:rsidP="00A13795">
      <w:pPr>
        <w:numPr>
          <w:ilvl w:val="0"/>
          <w:numId w:val="3"/>
        </w:numPr>
        <w:spacing w:after="0" w:line="336" w:lineRule="auto"/>
        <w:ind w:left="0" w:right="0"/>
      </w:pPr>
      <w:r>
        <w:rPr>
          <w:color w:val="0D0D0D"/>
        </w:rPr>
        <w:t>ОК 12. Выполнять профессиональные задачи в соответствии с нормами морали, профессиональной этики и служебного этикета;</w:t>
      </w:r>
    </w:p>
    <w:p w:rsidR="005E6813" w:rsidRDefault="00B96EF5" w:rsidP="00A13795">
      <w:pPr>
        <w:numPr>
          <w:ilvl w:val="0"/>
          <w:numId w:val="3"/>
        </w:numPr>
        <w:spacing w:after="0" w:line="336" w:lineRule="auto"/>
        <w:ind w:left="0" w:right="0"/>
      </w:pPr>
      <w:r>
        <w:rPr>
          <w:color w:val="0D0D0D"/>
        </w:rPr>
        <w:t>ОК 13. Проявлять нетерпимость к коррупционному поведению, уважительно относиться к праву и закону.</w:t>
      </w:r>
    </w:p>
    <w:p w:rsidR="0032195A" w:rsidRDefault="0032195A" w:rsidP="00A13795">
      <w:pPr>
        <w:spacing w:after="0" w:line="336" w:lineRule="auto"/>
        <w:ind w:left="0" w:right="0"/>
        <w:rPr>
          <w:b/>
        </w:rPr>
      </w:pPr>
    </w:p>
    <w:p w:rsidR="0032195A" w:rsidRDefault="00B96EF5" w:rsidP="00A13795">
      <w:pPr>
        <w:spacing w:after="0" w:line="336" w:lineRule="auto"/>
        <w:ind w:left="0" w:right="0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p w:rsidR="005E6813" w:rsidRDefault="0032195A" w:rsidP="00A13795">
      <w:pPr>
        <w:spacing w:after="0" w:line="336" w:lineRule="auto"/>
        <w:ind w:left="0" w:right="0"/>
      </w:pPr>
      <w:r>
        <w:rPr>
          <w:b/>
        </w:rPr>
        <w:t xml:space="preserve">1.Цели и </w:t>
      </w:r>
      <w:r w:rsidR="00B96EF5">
        <w:rPr>
          <w:b/>
        </w:rPr>
        <w:t>задач</w:t>
      </w:r>
      <w:r>
        <w:rPr>
          <w:b/>
        </w:rPr>
        <w:t xml:space="preserve">и </w:t>
      </w:r>
      <w:r w:rsidR="00B96EF5">
        <w:rPr>
          <w:b/>
        </w:rPr>
        <w:t>дисциплины</w:t>
      </w:r>
    </w:p>
    <w:p w:rsidR="00A13795" w:rsidRDefault="00B96EF5" w:rsidP="00A13795">
      <w:pPr>
        <w:spacing w:after="0" w:line="336" w:lineRule="auto"/>
        <w:ind w:left="0" w:right="0" w:firstLine="714"/>
      </w:pPr>
      <w:proofErr w:type="gramStart"/>
      <w:r>
        <w:t>Цель изучения дисциплины «Уголовный процесс» состоит в том, чтобы создать цельное представление у обучающихся об уголовно-процессуальных формах и средствах борьбы с преступлениями: возбуждении уголовного дела, его расследовании и рассмотрении дела в суде, проверки судебных выводов, изложенных в приговоре или ином судебном акте, в вышестоящих судах, а также раскрыть статус участников уголовного процесса, их роль в процессе доказывания, показать процессуальные средства</w:t>
      </w:r>
      <w:proofErr w:type="gramEnd"/>
      <w:r>
        <w:t xml:space="preserve">, обеспечивающие надлежащее поведение участников процесса, выявить правовую природу и формы уголовного преследования лица, совершившего преступление, и содержание реабилитации лиц, незаконно </w:t>
      </w:r>
      <w:proofErr w:type="gramStart"/>
      <w:r>
        <w:t>подвергавшимся</w:t>
      </w:r>
      <w:proofErr w:type="gramEnd"/>
      <w:r>
        <w:t xml:space="preserve"> уголовному преследованию.</w:t>
      </w:r>
    </w:p>
    <w:p w:rsidR="005E6813" w:rsidRDefault="00B96EF5" w:rsidP="00A13795">
      <w:pPr>
        <w:spacing w:after="0" w:line="336" w:lineRule="auto"/>
        <w:ind w:left="0" w:right="0" w:firstLine="714"/>
      </w:pPr>
      <w:r>
        <w:t>Для достижения этой цели предполагается решить следующие задачи:</w:t>
      </w:r>
      <w:r w:rsidR="00A13795">
        <w:t xml:space="preserve"> </w:t>
      </w:r>
      <w:r>
        <w:t xml:space="preserve"> ·1 раскрыть и закрепить базовые представления студентов о существе и формах уголовного процесса, его конституционных и отраслевых принципах; ·2 дать правовую характеристику статуса различных участников процесса: суда, сторон обвинения и защиты, иных участников, исходя из состязательного построения современного уголовного процесса;</w:t>
      </w:r>
      <w:r w:rsidR="00A13795">
        <w:t xml:space="preserve">                             </w:t>
      </w:r>
      <w:r>
        <w:lastRenderedPageBreak/>
        <w:t>·3 раскрыть формы, содержание и принципы доказывания, роль и характер участия в доказывании различных участников процесса;</w:t>
      </w:r>
    </w:p>
    <w:p w:rsidR="005E6813" w:rsidRDefault="00B96EF5" w:rsidP="00A13795">
      <w:pPr>
        <w:spacing w:after="0" w:line="336" w:lineRule="auto"/>
        <w:ind w:left="0" w:right="0"/>
      </w:pPr>
      <w:r>
        <w:t>·4 показать роль и значение мер процессуального принуждения в обеспечении задач уголовного процесса;</w:t>
      </w:r>
    </w:p>
    <w:p w:rsidR="005E6813" w:rsidRDefault="00B96EF5" w:rsidP="00A13795">
      <w:pPr>
        <w:spacing w:after="0" w:line="336" w:lineRule="auto"/>
        <w:ind w:left="0" w:right="0"/>
      </w:pPr>
      <w:r>
        <w:t>·5 показать, что движущим началом уголовного процесса является уголовное преследование, раскрыть его формы и особенности реализации, противопоставив ему в качестве равноправной задачи реабилитацию лица, незаконно подвергнутого уголовному преследованию;</w:t>
      </w:r>
    </w:p>
    <w:p w:rsidR="005E6813" w:rsidRDefault="00B96EF5" w:rsidP="00A13795">
      <w:pPr>
        <w:spacing w:after="0" w:line="336" w:lineRule="auto"/>
        <w:ind w:left="0" w:right="0"/>
      </w:pPr>
      <w:r>
        <w:t>·6 опираясь на преподавание других дисциплин (уголовное право, криминалистика и др.) показать комплексный характер уголовного процесса, предполагающего в процессе производства по уголовному делу использование данных иных отраслей знания и умения применять нормы иных отраслей права;</w:t>
      </w:r>
    </w:p>
    <w:p w:rsidR="005E6813" w:rsidRDefault="00B96EF5" w:rsidP="00A13795">
      <w:pPr>
        <w:spacing w:after="0" w:line="336" w:lineRule="auto"/>
        <w:ind w:left="0" w:right="0"/>
      </w:pPr>
      <w:r>
        <w:t>·7 через раскрытие стадийности уголовного процесса показать закономерности уголовно-процессуальной деятельности и развития уголовно-процессуальных отношений.</w:t>
      </w:r>
    </w:p>
    <w:p w:rsidR="001E40FA" w:rsidRPr="001E40FA" w:rsidRDefault="00B96EF5" w:rsidP="001E40FA">
      <w:pPr>
        <w:pStyle w:val="a7"/>
        <w:numPr>
          <w:ilvl w:val="0"/>
          <w:numId w:val="10"/>
        </w:numPr>
        <w:spacing w:after="0" w:line="336" w:lineRule="auto"/>
        <w:ind w:right="0"/>
        <w:rPr>
          <w:b/>
        </w:rPr>
      </w:pPr>
      <w:r w:rsidRPr="001E40FA">
        <w:rPr>
          <w:b/>
        </w:rPr>
        <w:t xml:space="preserve">В результате изучения дисциплины </w:t>
      </w:r>
      <w:proofErr w:type="gramStart"/>
      <w:r w:rsidRPr="001E40FA">
        <w:rPr>
          <w:b/>
        </w:rPr>
        <w:t>обучающийся</w:t>
      </w:r>
      <w:proofErr w:type="gramEnd"/>
      <w:r w:rsidRPr="001E40FA">
        <w:rPr>
          <w:b/>
        </w:rPr>
        <w:t xml:space="preserve"> должен: </w:t>
      </w:r>
    </w:p>
    <w:p w:rsidR="005E6813" w:rsidRDefault="00B96EF5" w:rsidP="001E40FA">
      <w:pPr>
        <w:spacing w:after="0" w:line="336" w:lineRule="auto"/>
        <w:ind w:right="0"/>
      </w:pPr>
      <w:r w:rsidRPr="001E40FA">
        <w:rPr>
          <w:b/>
          <w:i/>
        </w:rPr>
        <w:t>Уметь:</w:t>
      </w:r>
    </w:p>
    <w:p w:rsidR="005E6813" w:rsidRDefault="00B96EF5" w:rsidP="00A13795">
      <w:pPr>
        <w:spacing w:after="0" w:line="336" w:lineRule="auto"/>
        <w:ind w:left="0" w:right="0"/>
        <w:jc w:val="left"/>
      </w:pPr>
      <w:r>
        <w:t>-при</w:t>
      </w:r>
      <w:r w:rsidR="001E40FA">
        <w:t xml:space="preserve">нимать процессуальные решения </w:t>
      </w:r>
      <w:r>
        <w:t>в сф</w:t>
      </w:r>
      <w:r w:rsidR="00A13795">
        <w:t>ере уголовного судопроизводства</w:t>
      </w:r>
      <w:proofErr w:type="gramStart"/>
      <w:r w:rsidR="00A13795">
        <w:t xml:space="preserve"> </w:t>
      </w:r>
      <w:r>
        <w:rPr>
          <w:b/>
          <w:i/>
        </w:rPr>
        <w:t>З</w:t>
      </w:r>
      <w:proofErr w:type="gramEnd"/>
      <w:r>
        <w:rPr>
          <w:b/>
          <w:i/>
        </w:rPr>
        <w:t>нать:</w:t>
      </w:r>
    </w:p>
    <w:p w:rsidR="005E6813" w:rsidRDefault="00B96EF5" w:rsidP="00A13795">
      <w:pPr>
        <w:spacing w:after="0" w:line="336" w:lineRule="auto"/>
        <w:ind w:left="0" w:right="0"/>
      </w:pPr>
      <w:r>
        <w:rPr>
          <w:b/>
        </w:rPr>
        <w:t>-</w:t>
      </w:r>
      <w:r w:rsidR="00A13795">
        <w:t xml:space="preserve">основные понятия и институты </w:t>
      </w:r>
      <w:r>
        <w:t>уголовно-процессуального права;</w:t>
      </w:r>
    </w:p>
    <w:p w:rsidR="005E6813" w:rsidRDefault="00B96EF5" w:rsidP="00A13795">
      <w:pPr>
        <w:spacing w:after="0" w:line="336" w:lineRule="auto"/>
        <w:ind w:left="0" w:right="0"/>
      </w:pPr>
      <w:r>
        <w:t>-принципы уголовного судопроизводства;</w:t>
      </w:r>
    </w:p>
    <w:p w:rsidR="005E6813" w:rsidRDefault="00B96EF5" w:rsidP="00A13795">
      <w:pPr>
        <w:spacing w:after="0" w:line="336" w:lineRule="auto"/>
        <w:ind w:left="0" w:right="0"/>
      </w:pPr>
      <w:r>
        <w:t>-особенности доказательств и доказывания в уголовном процессе,</w:t>
      </w:r>
    </w:p>
    <w:p w:rsidR="005E6813" w:rsidRDefault="00B96EF5" w:rsidP="00A13795">
      <w:pPr>
        <w:spacing w:after="0" w:line="336" w:lineRule="auto"/>
        <w:ind w:left="0" w:right="0"/>
      </w:pPr>
      <w:r>
        <w:t>Уголовно-процессуальное законодательство РФ;</w:t>
      </w:r>
    </w:p>
    <w:p w:rsidR="005E6813" w:rsidRDefault="00B96EF5" w:rsidP="00A13795">
      <w:pPr>
        <w:spacing w:after="0" w:line="336" w:lineRule="auto"/>
        <w:ind w:left="0" w:right="0"/>
      </w:pPr>
      <w:r>
        <w:t>-порядок производства по уголовным делам;</w:t>
      </w:r>
    </w:p>
    <w:p w:rsidR="005E6813" w:rsidRDefault="00B96EF5" w:rsidP="00A13795">
      <w:pPr>
        <w:spacing w:after="0" w:line="336" w:lineRule="auto"/>
        <w:ind w:left="0" w:right="0"/>
      </w:pPr>
      <w:r>
        <w:t>-особенности предварительной проверки материалов;</w:t>
      </w:r>
    </w:p>
    <w:p w:rsidR="005E6813" w:rsidRDefault="00B96EF5" w:rsidP="00A13795">
      <w:pPr>
        <w:spacing w:after="0" w:line="336" w:lineRule="auto"/>
        <w:ind w:left="0" w:right="0"/>
      </w:pPr>
      <w:r>
        <w:t>-поводы, основания и порядок возбуждения уголовного дела;</w:t>
      </w:r>
    </w:p>
    <w:p w:rsidR="005E6813" w:rsidRDefault="00B96EF5" w:rsidP="00A13795">
      <w:pPr>
        <w:spacing w:after="0" w:line="336" w:lineRule="auto"/>
        <w:ind w:left="0" w:right="0"/>
      </w:pPr>
      <w:r>
        <w:t>-порядок расследования уголовных дел в форме дознания</w:t>
      </w:r>
    </w:p>
    <w:p w:rsidR="005E6813" w:rsidRDefault="00B96EF5" w:rsidP="00A13795">
      <w:pPr>
        <w:spacing w:after="0" w:line="336" w:lineRule="auto"/>
        <w:ind w:left="0" w:right="0" w:firstLine="0"/>
        <w:jc w:val="left"/>
      </w:pPr>
      <w:r>
        <w:rPr>
          <w:b/>
          <w:i/>
        </w:rPr>
        <w:t xml:space="preserve">Владеть: </w:t>
      </w:r>
    </w:p>
    <w:p w:rsidR="005E6813" w:rsidRDefault="00B96EF5" w:rsidP="00A13795">
      <w:pPr>
        <w:numPr>
          <w:ilvl w:val="0"/>
          <w:numId w:val="4"/>
        </w:numPr>
        <w:spacing w:after="0" w:line="336" w:lineRule="auto"/>
        <w:ind w:left="0" w:right="0" w:hanging="162"/>
      </w:pPr>
      <w:r>
        <w:t>уголовно-процессуальной терминологией;</w:t>
      </w:r>
    </w:p>
    <w:p w:rsidR="005E6813" w:rsidRDefault="00B96EF5" w:rsidP="00A13795">
      <w:pPr>
        <w:numPr>
          <w:ilvl w:val="0"/>
          <w:numId w:val="4"/>
        </w:numPr>
        <w:spacing w:after="0" w:line="336" w:lineRule="auto"/>
        <w:ind w:left="0" w:right="0" w:hanging="162"/>
      </w:pPr>
      <w:r>
        <w:t>навыками анализа судебно-следственной практики;</w:t>
      </w:r>
    </w:p>
    <w:p w:rsidR="00A13795" w:rsidRDefault="00B96EF5" w:rsidP="00A13795">
      <w:pPr>
        <w:numPr>
          <w:ilvl w:val="0"/>
          <w:numId w:val="4"/>
        </w:numPr>
        <w:spacing w:after="0" w:line="336" w:lineRule="auto"/>
        <w:ind w:left="0" w:right="0" w:hanging="162"/>
      </w:pPr>
      <w:r>
        <w:lastRenderedPageBreak/>
        <w:t>навыками анализа фактов, обстоятельств и сведений о них;</w:t>
      </w:r>
      <w:r w:rsidR="00A13795">
        <w:t xml:space="preserve"> </w:t>
      </w:r>
    </w:p>
    <w:p w:rsidR="005E6813" w:rsidRDefault="00B96EF5" w:rsidP="00A13795">
      <w:pPr>
        <w:numPr>
          <w:ilvl w:val="0"/>
          <w:numId w:val="4"/>
        </w:numPr>
        <w:spacing w:after="0" w:line="336" w:lineRule="auto"/>
        <w:ind w:left="0" w:right="0" w:hanging="162"/>
      </w:pPr>
      <w:r>
        <w:t>навыками изучения и составления письменных процессуальных документов;</w:t>
      </w:r>
    </w:p>
    <w:p w:rsidR="005E6813" w:rsidRDefault="00B96EF5" w:rsidP="00A13795">
      <w:pPr>
        <w:numPr>
          <w:ilvl w:val="0"/>
          <w:numId w:val="4"/>
        </w:numPr>
        <w:spacing w:after="0" w:line="336" w:lineRule="auto"/>
        <w:ind w:left="0" w:right="0" w:hanging="162"/>
      </w:pPr>
      <w:r>
        <w:t>навыками общения с участниками процесса, включая процессуальное руководство при производстве следственных и судебных действий;</w:t>
      </w:r>
    </w:p>
    <w:p w:rsidR="005E6813" w:rsidRDefault="00A13795" w:rsidP="00A13795">
      <w:pPr>
        <w:spacing w:after="0" w:line="336" w:lineRule="auto"/>
        <w:ind w:left="0" w:right="0"/>
      </w:pPr>
      <w:r>
        <w:rPr>
          <w:b/>
        </w:rPr>
        <w:t xml:space="preserve">1.4 </w:t>
      </w:r>
      <w:r w:rsidR="00B96EF5">
        <w:rPr>
          <w:b/>
        </w:rPr>
        <w:t>Профильная составляющая (направленность) общеобразовательной дисциплины.</w:t>
      </w:r>
    </w:p>
    <w:p w:rsidR="005E6813" w:rsidRDefault="00B96EF5" w:rsidP="00A13795">
      <w:pPr>
        <w:spacing w:after="0" w:line="336" w:lineRule="auto"/>
        <w:ind w:left="0" w:right="0"/>
      </w:pPr>
      <w:r>
        <w:t>Профильное изучение дисциплины осуществляется:</w:t>
      </w:r>
    </w:p>
    <w:p w:rsidR="005E6813" w:rsidRDefault="00A13795" w:rsidP="00A13795">
      <w:pPr>
        <w:numPr>
          <w:ilvl w:val="2"/>
          <w:numId w:val="5"/>
        </w:numPr>
        <w:spacing w:after="0" w:line="336" w:lineRule="auto"/>
        <w:ind w:left="0" w:right="0" w:firstLine="708"/>
      </w:pPr>
      <w:r>
        <w:t>Осуществлением</w:t>
      </w:r>
      <w:r>
        <w:tab/>
        <w:t xml:space="preserve"> </w:t>
      </w:r>
      <w:proofErr w:type="spellStart"/>
      <w:r>
        <w:t>межпредметных</w:t>
      </w:r>
      <w:proofErr w:type="spellEnd"/>
      <w:r>
        <w:tab/>
        <w:t xml:space="preserve"> связей дисциплины </w:t>
      </w:r>
      <w:r w:rsidR="00B96EF5">
        <w:t>с профессиональными дисциплинами ОПОП ФГОС.</w:t>
      </w:r>
    </w:p>
    <w:p w:rsidR="005E6813" w:rsidRDefault="00B96EF5" w:rsidP="00A13795">
      <w:pPr>
        <w:numPr>
          <w:ilvl w:val="2"/>
          <w:numId w:val="5"/>
        </w:numPr>
        <w:spacing w:after="0" w:line="336" w:lineRule="auto"/>
        <w:ind w:left="0" w:right="0" w:firstLine="708"/>
      </w:pPr>
      <w:r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(профессионально значимое содержание).</w:t>
      </w:r>
    </w:p>
    <w:p w:rsidR="005E6813" w:rsidRDefault="00A13795" w:rsidP="00A13795">
      <w:pPr>
        <w:spacing w:after="0" w:line="336" w:lineRule="auto"/>
        <w:ind w:left="0" w:right="0"/>
        <w:jc w:val="left"/>
      </w:pPr>
      <w:r>
        <w:rPr>
          <w:b/>
        </w:rPr>
        <w:t xml:space="preserve">1.5 </w:t>
      </w:r>
      <w:r w:rsidR="00B96EF5">
        <w:rPr>
          <w:b/>
        </w:rPr>
        <w:t xml:space="preserve">Рекомендуемое количество часов на освоение программы учебной дисциплины: </w:t>
      </w:r>
      <w:r>
        <w:t xml:space="preserve">максимальной учебной нагрузки </w:t>
      </w:r>
      <w:r w:rsidR="007D13F9">
        <w:t>195</w:t>
      </w:r>
      <w:r w:rsidR="00B96EF5">
        <w:t xml:space="preserve"> часов, в том числе: обязательно</w:t>
      </w:r>
      <w:r w:rsidR="007D13F9">
        <w:t>й аудиторной учебной нагрузки 130</w:t>
      </w:r>
      <w:r w:rsidR="00B96EF5">
        <w:t xml:space="preserve"> часов</w:t>
      </w:r>
      <w:r w:rsidR="007D13F9">
        <w:t xml:space="preserve">, из них 10 часов  </w:t>
      </w:r>
      <w:proofErr w:type="spellStart"/>
      <w:r w:rsidR="007D13F9">
        <w:t>лпз</w:t>
      </w:r>
      <w:proofErr w:type="spellEnd"/>
      <w:r w:rsidR="007D13F9">
        <w:t>, 20 часов курсовых работ</w:t>
      </w:r>
      <w:r w:rsidR="00B96EF5">
        <w:t>;</w:t>
      </w:r>
    </w:p>
    <w:p w:rsidR="005E6813" w:rsidRDefault="007D13F9" w:rsidP="00A13795">
      <w:pPr>
        <w:spacing w:after="0" w:line="336" w:lineRule="auto"/>
        <w:ind w:left="0" w:right="0"/>
      </w:pPr>
      <w:r>
        <w:t>самостоятельной работы 65</w:t>
      </w:r>
      <w:r w:rsidR="00A13795">
        <w:t xml:space="preserve"> </w:t>
      </w:r>
      <w:r w:rsidR="00B96EF5">
        <w:t>часов</w:t>
      </w:r>
      <w:r>
        <w:t>.</w:t>
      </w: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7D13F9" w:rsidRDefault="007D13F9" w:rsidP="00A13795">
      <w:pPr>
        <w:spacing w:after="0" w:line="336" w:lineRule="auto"/>
        <w:ind w:left="0" w:right="0"/>
      </w:pPr>
    </w:p>
    <w:p w:rsidR="005E6813" w:rsidRDefault="00A13795">
      <w:pPr>
        <w:numPr>
          <w:ilvl w:val="0"/>
          <w:numId w:val="6"/>
        </w:numPr>
        <w:spacing w:after="15"/>
        <w:ind w:right="0" w:hanging="490"/>
      </w:pPr>
      <w:r>
        <w:rPr>
          <w:b/>
        </w:rPr>
        <w:t xml:space="preserve">СТРУКТУРА И </w:t>
      </w:r>
      <w:r w:rsidR="00B96EF5">
        <w:rPr>
          <w:b/>
        </w:rPr>
        <w:t>СОДЕРЖАНИЕ УЧЕБНОЙ ДИСЦИПЛИНЫ</w:t>
      </w:r>
    </w:p>
    <w:p w:rsidR="005E6813" w:rsidRDefault="00B96EF5">
      <w:pPr>
        <w:spacing w:after="311"/>
        <w:ind w:left="370" w:right="0"/>
      </w:pPr>
      <w:r>
        <w:t>2.1. Объем учебной дисциплины в виде учебной работы</w:t>
      </w:r>
    </w:p>
    <w:tbl>
      <w:tblPr>
        <w:tblStyle w:val="TableGrid"/>
        <w:tblW w:w="8384" w:type="dxa"/>
        <w:tblInd w:w="87" w:type="dxa"/>
        <w:tblCellMar>
          <w:top w:w="17" w:type="dxa"/>
          <w:right w:w="14" w:type="dxa"/>
        </w:tblCellMar>
        <w:tblLook w:val="04A0"/>
      </w:tblPr>
      <w:tblGrid>
        <w:gridCol w:w="6854"/>
        <w:gridCol w:w="1530"/>
      </w:tblGrid>
      <w:tr w:rsidR="005E6813" w:rsidTr="00A13795">
        <w:trPr>
          <w:trHeight w:val="769"/>
        </w:trPr>
        <w:tc>
          <w:tcPr>
            <w:tcW w:w="6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648" w:right="0" w:firstLine="0"/>
              <w:jc w:val="left"/>
            </w:pPr>
            <w:r>
              <w:t>Вид учебной работы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11" w:right="0" w:firstLine="0"/>
              <w:jc w:val="left"/>
            </w:pPr>
            <w:r>
              <w:t>Объем часов</w:t>
            </w:r>
          </w:p>
        </w:tc>
      </w:tr>
      <w:tr w:rsidR="005E6813" w:rsidTr="00A13795">
        <w:trPr>
          <w:trHeight w:val="480"/>
        </w:trPr>
        <w:tc>
          <w:tcPr>
            <w:tcW w:w="6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256" w:right="0" w:firstLine="0"/>
              <w:jc w:val="left"/>
            </w:pPr>
            <w:r>
              <w:t>Максимальная учебная нагрузка (всего)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074AE9">
            <w:pPr>
              <w:spacing w:after="0" w:line="259" w:lineRule="auto"/>
              <w:ind w:left="17" w:right="0" w:firstLine="0"/>
              <w:jc w:val="center"/>
            </w:pPr>
            <w:r>
              <w:t>195</w:t>
            </w:r>
          </w:p>
        </w:tc>
      </w:tr>
      <w:tr w:rsidR="005E6813" w:rsidTr="00A13795">
        <w:trPr>
          <w:trHeight w:val="480"/>
        </w:trPr>
        <w:tc>
          <w:tcPr>
            <w:tcW w:w="6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256" w:right="0" w:firstLine="0"/>
              <w:jc w:val="left"/>
            </w:pPr>
            <w:r>
              <w:t>Обязательная аудиторная учебная нагрузка (всего)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074AE9" w:rsidP="00074AE9">
            <w:pPr>
              <w:spacing w:after="0" w:line="259" w:lineRule="auto"/>
              <w:ind w:left="17" w:right="0" w:firstLine="0"/>
              <w:jc w:val="center"/>
            </w:pPr>
            <w:r>
              <w:t>130</w:t>
            </w:r>
          </w:p>
        </w:tc>
      </w:tr>
      <w:tr w:rsidR="005E6813" w:rsidTr="00A13795">
        <w:trPr>
          <w:trHeight w:val="480"/>
        </w:trPr>
        <w:tc>
          <w:tcPr>
            <w:tcW w:w="6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256" w:right="0" w:firstLine="0"/>
              <w:jc w:val="left"/>
            </w:pPr>
            <w:r>
              <w:t>в том числе практические занятия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074AE9" w:rsidP="00074AE9">
            <w:pPr>
              <w:spacing w:after="0" w:line="259" w:lineRule="auto"/>
              <w:ind w:left="17" w:right="0" w:firstLine="0"/>
              <w:jc w:val="center"/>
            </w:pPr>
            <w:r>
              <w:t>10</w:t>
            </w:r>
          </w:p>
        </w:tc>
      </w:tr>
      <w:tr w:rsidR="005E6813" w:rsidTr="00A13795">
        <w:trPr>
          <w:trHeight w:val="480"/>
        </w:trPr>
        <w:tc>
          <w:tcPr>
            <w:tcW w:w="6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256" w:right="0" w:firstLine="0"/>
              <w:jc w:val="left"/>
            </w:pPr>
            <w:r>
              <w:t>Самостоятельная работа обучающегося (всего)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074AE9" w:rsidP="00074AE9">
            <w:pPr>
              <w:spacing w:after="0" w:line="259" w:lineRule="auto"/>
              <w:ind w:left="17" w:right="0" w:firstLine="0"/>
              <w:jc w:val="center"/>
            </w:pPr>
            <w:r>
              <w:t>65</w:t>
            </w:r>
          </w:p>
        </w:tc>
      </w:tr>
      <w:tr w:rsidR="005E6813" w:rsidTr="00A13795">
        <w:trPr>
          <w:trHeight w:val="480"/>
        </w:trPr>
        <w:tc>
          <w:tcPr>
            <w:tcW w:w="6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11" w:right="0" w:firstLine="0"/>
              <w:jc w:val="left"/>
            </w:pPr>
            <w:r>
              <w:t>в том числе: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 w:rsidTr="00A13795">
        <w:trPr>
          <w:trHeight w:val="654"/>
        </w:trPr>
        <w:tc>
          <w:tcPr>
            <w:tcW w:w="6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11" w:right="0" w:firstLine="142"/>
            </w:pPr>
            <w:r>
              <w:t>на выполнение домашнего задания для подготовки к учебным занятиям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EC0EDD">
            <w:pPr>
              <w:tabs>
                <w:tab w:val="center" w:pos="871"/>
              </w:tabs>
              <w:spacing w:after="0" w:line="259" w:lineRule="auto"/>
              <w:ind w:left="-9" w:right="0" w:firstLine="0"/>
              <w:jc w:val="left"/>
            </w:pPr>
            <w:r>
              <w:t xml:space="preserve"> </w:t>
            </w:r>
            <w:r>
              <w:tab/>
            </w:r>
          </w:p>
        </w:tc>
      </w:tr>
      <w:tr w:rsidR="005E6813" w:rsidTr="00A13795">
        <w:trPr>
          <w:trHeight w:val="1298"/>
        </w:trPr>
        <w:tc>
          <w:tcPr>
            <w:tcW w:w="6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11" w:right="0" w:firstLine="142"/>
            </w:pPr>
            <w:r>
              <w:t>на выполнение внеаудиторной самостоятельной работы, направленной на углубление и расширение знаний по дисциплине, необходимой в будущей профессиональной деятельности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EC0EDD">
            <w:pPr>
              <w:tabs>
                <w:tab w:val="center" w:pos="871"/>
              </w:tabs>
              <w:spacing w:after="0" w:line="259" w:lineRule="auto"/>
              <w:ind w:left="-9" w:right="0" w:firstLine="0"/>
              <w:jc w:val="left"/>
            </w:pPr>
            <w:r>
              <w:t xml:space="preserve"> </w:t>
            </w:r>
          </w:p>
          <w:p w:rsidR="005E6813" w:rsidRDefault="00B96EF5">
            <w:pPr>
              <w:spacing w:after="0" w:line="259" w:lineRule="auto"/>
              <w:ind w:left="-7" w:right="0" w:firstLine="0"/>
              <w:jc w:val="left"/>
            </w:pPr>
            <w:r>
              <w:t xml:space="preserve"> </w:t>
            </w:r>
          </w:p>
          <w:p w:rsidR="005E6813" w:rsidRDefault="00B96EF5">
            <w:pPr>
              <w:spacing w:after="0" w:line="259" w:lineRule="auto"/>
              <w:ind w:left="-7" w:right="0" w:firstLine="0"/>
              <w:jc w:val="left"/>
            </w:pPr>
            <w:r>
              <w:t xml:space="preserve"> </w:t>
            </w:r>
          </w:p>
        </w:tc>
      </w:tr>
      <w:tr w:rsidR="005E6813">
        <w:trPr>
          <w:trHeight w:val="481"/>
        </w:trPr>
        <w:tc>
          <w:tcPr>
            <w:tcW w:w="83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E6813" w:rsidRDefault="00B96EF5">
            <w:pPr>
              <w:spacing w:after="0" w:line="259" w:lineRule="auto"/>
              <w:ind w:left="323" w:right="0" w:firstLine="0"/>
              <w:jc w:val="left"/>
            </w:pPr>
            <w:r>
              <w:t xml:space="preserve">   Итоговая аттестация в форме   экзамена </w:t>
            </w:r>
          </w:p>
        </w:tc>
      </w:tr>
    </w:tbl>
    <w:p w:rsidR="005E6813" w:rsidRDefault="005E6813">
      <w:pPr>
        <w:spacing w:after="0" w:line="259" w:lineRule="auto"/>
        <w:ind w:left="0" w:right="64" w:firstLine="0"/>
        <w:jc w:val="center"/>
      </w:pPr>
    </w:p>
    <w:p w:rsidR="005E6813" w:rsidRDefault="005E6813">
      <w:pPr>
        <w:sectPr w:rsidR="005E6813">
          <w:footerReference w:type="default" r:id="rId7"/>
          <w:pgSz w:w="11900" w:h="16840"/>
          <w:pgMar w:top="1146" w:right="844" w:bottom="1657" w:left="1704" w:header="720" w:footer="720" w:gutter="0"/>
          <w:cols w:space="720"/>
        </w:sectPr>
      </w:pPr>
    </w:p>
    <w:p w:rsidR="005E6813" w:rsidRDefault="00B96EF5">
      <w:pPr>
        <w:tabs>
          <w:tab w:val="center" w:pos="2686"/>
          <w:tab w:val="right" w:pos="11483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>
        <w:rPr>
          <w:b/>
          <w:sz w:val="24"/>
        </w:rPr>
        <w:t>2.3.</w:t>
      </w:r>
      <w:r>
        <w:rPr>
          <w:b/>
          <w:sz w:val="24"/>
        </w:rPr>
        <w:tab/>
        <w:t>Тематический план и содержание учебной дисциплины – Уголовный процесс</w:t>
      </w:r>
    </w:p>
    <w:tbl>
      <w:tblPr>
        <w:tblStyle w:val="TableGrid"/>
        <w:tblW w:w="14788" w:type="dxa"/>
        <w:tblInd w:w="-469" w:type="dxa"/>
        <w:tblCellMar>
          <w:top w:w="14" w:type="dxa"/>
          <w:left w:w="109" w:type="dxa"/>
          <w:right w:w="55" w:type="dxa"/>
        </w:tblCellMar>
        <w:tblLook w:val="04A0"/>
      </w:tblPr>
      <w:tblGrid>
        <w:gridCol w:w="4820"/>
        <w:gridCol w:w="7760"/>
        <w:gridCol w:w="992"/>
        <w:gridCol w:w="1216"/>
      </w:tblGrid>
      <w:tr w:rsidR="005E6813">
        <w:trPr>
          <w:trHeight w:val="749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4"/>
              </w:rPr>
              <w:t>Наименование разделов и тем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Содержание учебного материала, лабораторные и практические работы, самостоятельная работа обучающегося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Объем часов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Уровень освоения</w:t>
            </w:r>
          </w:p>
        </w:tc>
      </w:tr>
      <w:tr w:rsidR="005E6813">
        <w:trPr>
          <w:trHeight w:val="286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4</w:t>
            </w:r>
          </w:p>
        </w:tc>
      </w:tr>
      <w:tr w:rsidR="005E6813">
        <w:trPr>
          <w:trHeight w:val="562"/>
        </w:trPr>
        <w:tc>
          <w:tcPr>
            <w:tcW w:w="1478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4748DF">
            <w:pPr>
              <w:spacing w:after="0" w:line="259" w:lineRule="auto"/>
              <w:ind w:left="0" w:right="50" w:firstLine="0"/>
              <w:jc w:val="center"/>
            </w:pPr>
            <w:proofErr w:type="gramStart"/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="00B96EF5">
              <w:rPr>
                <w:b/>
                <w:sz w:val="24"/>
              </w:rPr>
              <w:t xml:space="preserve">а </w:t>
            </w:r>
            <w:proofErr w:type="spellStart"/>
            <w:r w:rsidR="00B96EF5">
              <w:rPr>
                <w:b/>
                <w:sz w:val="24"/>
              </w:rPr>
              <w:t>з</w:t>
            </w:r>
            <w:proofErr w:type="spellEnd"/>
            <w:r w:rsidR="00B96EF5">
              <w:rPr>
                <w:b/>
                <w:sz w:val="24"/>
              </w:rPr>
              <w:t xml:space="preserve"> </w:t>
            </w:r>
            <w:proofErr w:type="spellStart"/>
            <w:r w:rsidR="00B96EF5">
              <w:rPr>
                <w:b/>
                <w:sz w:val="24"/>
              </w:rPr>
              <w:t>д</w:t>
            </w:r>
            <w:proofErr w:type="spellEnd"/>
            <w:r w:rsidR="00B96EF5">
              <w:rPr>
                <w:b/>
                <w:sz w:val="24"/>
              </w:rPr>
              <w:t xml:space="preserve"> е л</w:t>
            </w:r>
            <w:r w:rsidR="00F22581">
              <w:rPr>
                <w:b/>
                <w:sz w:val="24"/>
              </w:rPr>
              <w:t xml:space="preserve"> </w:t>
            </w:r>
            <w:r w:rsidR="00B96EF5">
              <w:rPr>
                <w:b/>
                <w:sz w:val="24"/>
              </w:rPr>
              <w:t>1</w:t>
            </w:r>
          </w:p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Общие положения</w:t>
            </w:r>
          </w:p>
        </w:tc>
      </w:tr>
      <w:tr w:rsidR="005E6813">
        <w:trPr>
          <w:trHeight w:val="320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Тема 1.1 </w:t>
            </w:r>
            <w:r>
              <w:rPr>
                <w:sz w:val="24"/>
              </w:rPr>
              <w:t>Понятие и назначение уголовного судопроизводства Принципы уголовного судопроизводства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6813" w:rsidRDefault="001E362A">
            <w:pPr>
              <w:spacing w:after="0" w:line="259" w:lineRule="auto"/>
              <w:ind w:left="0" w:right="51" w:firstLine="0"/>
              <w:jc w:val="center"/>
            </w:pPr>
            <w:r>
              <w:t>6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>1</w:t>
            </w:r>
          </w:p>
        </w:tc>
      </w:tr>
      <w:tr w:rsidR="005E6813">
        <w:trPr>
          <w:trHeight w:val="3244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0"/>
              </w:rPr>
              <w:t xml:space="preserve">Понятие и сущность уголовного процесса как особого вида </w:t>
            </w:r>
            <w:proofErr w:type="gramStart"/>
            <w:r>
              <w:rPr>
                <w:sz w:val="20"/>
              </w:rPr>
              <w:t>государственной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5E6813" w:rsidRDefault="00B96EF5">
            <w:pPr>
              <w:spacing w:after="1" w:line="239" w:lineRule="auto"/>
              <w:ind w:left="0" w:right="59" w:firstLine="0"/>
            </w:pPr>
            <w:r>
              <w:rPr>
                <w:sz w:val="20"/>
              </w:rPr>
              <w:t>деятельности. Уголовно-процессуальные отношения. Уголовный процесс и правосудие. Соотношение уголовного процесса с оперативно-розыскной, административной и иными видами деятельности органов внутренних дел. Уголовно-процессуальные функции.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Назначение уголовного судопроизводства.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Стадии уголовного процесса и их система.</w:t>
            </w:r>
          </w:p>
          <w:p w:rsidR="005E6813" w:rsidRDefault="00B96EF5">
            <w:pPr>
              <w:spacing w:after="0" w:line="239" w:lineRule="auto"/>
              <w:ind w:left="0" w:right="56" w:firstLine="710"/>
            </w:pPr>
            <w:r>
              <w:rPr>
                <w:sz w:val="20"/>
              </w:rPr>
              <w:t>Уголовный процесс и уголовно-процессуальное право, их соотношение. Соотношение уголовно-процессуального права со смежными отраслями права. Процессуальная форма и процессуальные гарантии, их содержание и значение.</w:t>
            </w:r>
          </w:p>
          <w:p w:rsidR="005E6813" w:rsidRDefault="00B96EF5">
            <w:pPr>
              <w:spacing w:after="0" w:line="259" w:lineRule="auto"/>
              <w:ind w:left="0" w:right="60" w:firstLine="710"/>
            </w:pPr>
            <w:r>
              <w:rPr>
                <w:sz w:val="20"/>
              </w:rPr>
              <w:t>Понятие и значение принципов уголовного судопроизводства. Законность - основой принцип уголовного судопроизводства. Принципы</w:t>
            </w:r>
            <w:r w:rsidR="00F22581">
              <w:rPr>
                <w:sz w:val="20"/>
              </w:rPr>
              <w:t>,</w:t>
            </w:r>
            <w:r>
              <w:rPr>
                <w:sz w:val="20"/>
              </w:rPr>
              <w:t xml:space="preserve"> относящиеся к правам и свободам личности. Состязательность сторон в уголовном судопроизводстве. Свобода оценки доказательств. Принцип публичности в уголовном судопроизводстве.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Тема 1.2 </w:t>
            </w:r>
            <w:r>
              <w:rPr>
                <w:sz w:val="24"/>
              </w:rPr>
              <w:t>Участники уголовного судопроизводства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E362A">
            <w:pPr>
              <w:spacing w:after="0" w:line="259" w:lineRule="auto"/>
              <w:ind w:left="0" w:right="51" w:firstLine="0"/>
              <w:jc w:val="center"/>
            </w:pPr>
            <w:r>
              <w:t>6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2320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1" w:line="239" w:lineRule="auto"/>
              <w:ind w:left="0" w:right="57" w:firstLine="710"/>
            </w:pPr>
            <w:r>
              <w:rPr>
                <w:sz w:val="20"/>
              </w:rPr>
              <w:t>Понятие участников уголовного судопроизводства, их классификация и правовое положение. Суд как самостоятельный независимый участник уголовного судопроизводства.</w:t>
            </w:r>
          </w:p>
          <w:p w:rsidR="005E6813" w:rsidRDefault="00B96EF5">
            <w:pPr>
              <w:spacing w:after="0" w:line="239" w:lineRule="auto"/>
              <w:ind w:left="0" w:right="59" w:firstLine="710"/>
            </w:pPr>
            <w:r>
              <w:rPr>
                <w:sz w:val="20"/>
              </w:rPr>
              <w:t>Участники уголовного судопроизводства со стороны обвинения. Участники уголовного судопроизводства со стороны защиты. Иные участники уголовного судопроизводства.</w:t>
            </w:r>
          </w:p>
          <w:p w:rsidR="005E6813" w:rsidRDefault="00B96EF5">
            <w:pPr>
              <w:spacing w:after="0" w:line="259" w:lineRule="auto"/>
              <w:ind w:left="0" w:right="60" w:firstLine="710"/>
            </w:pPr>
            <w:r>
              <w:rPr>
                <w:sz w:val="20"/>
              </w:rPr>
              <w:t>Понятие и значение гражданского иска в уголовном процессе. Порядок предъявления и особенности доказывания гражданского иска. Принятие органами расследования, прокурором и судом мер обеспечения предъявленного гражданского иска в уголовном деле.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78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Pr="00445BB1" w:rsidRDefault="00B96EF5">
            <w:pPr>
              <w:spacing w:after="0" w:line="259" w:lineRule="auto"/>
              <w:ind w:left="0" w:right="54" w:firstLine="0"/>
              <w:jc w:val="center"/>
            </w:pPr>
            <w:r w:rsidRPr="00445BB1">
              <w:rPr>
                <w:rFonts w:eastAsia="Calibri"/>
                <w:b/>
                <w:sz w:val="22"/>
              </w:rPr>
              <w:t xml:space="preserve">Внеаудиторная (самостоятельная) работа </w:t>
            </w:r>
            <w:proofErr w:type="gramStart"/>
            <w:r w:rsidRPr="00445BB1">
              <w:rPr>
                <w:rFonts w:eastAsia="Calibri"/>
                <w:b/>
                <w:sz w:val="22"/>
              </w:rPr>
              <w:t>обучающихся</w:t>
            </w:r>
            <w:proofErr w:type="gramEnd"/>
            <w:r w:rsidRPr="00445BB1">
              <w:rPr>
                <w:rFonts w:eastAsia="Calibri"/>
                <w:b/>
                <w:sz w:val="22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2731E0">
            <w:pPr>
              <w:spacing w:after="0" w:line="259" w:lineRule="auto"/>
              <w:ind w:left="0" w:right="51" w:firstLine="0"/>
              <w:jc w:val="center"/>
            </w:pPr>
            <w: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518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Pr="00EC0EDD" w:rsidRDefault="00B96EF5">
            <w:pPr>
              <w:spacing w:after="0" w:line="259" w:lineRule="auto"/>
              <w:ind w:left="0" w:right="0" w:firstLine="710"/>
              <w:rPr>
                <w:sz w:val="20"/>
                <w:szCs w:val="20"/>
              </w:rPr>
            </w:pPr>
            <w:r w:rsidRPr="00EC0EDD">
              <w:rPr>
                <w:sz w:val="20"/>
                <w:szCs w:val="20"/>
              </w:rPr>
              <w:t>Сторона обвинения и стороны защиты: подг</w:t>
            </w:r>
            <w:r w:rsidR="00F22581" w:rsidRPr="00EC0EDD">
              <w:rPr>
                <w:sz w:val="20"/>
                <w:szCs w:val="20"/>
              </w:rPr>
              <w:t xml:space="preserve">отовка рефератов и презентаций </w:t>
            </w:r>
            <w:r w:rsidRPr="00EC0EDD">
              <w:rPr>
                <w:sz w:val="20"/>
                <w:szCs w:val="20"/>
              </w:rPr>
              <w:t>по теме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7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Тема 1.3 </w:t>
            </w:r>
            <w:r>
              <w:rPr>
                <w:sz w:val="24"/>
              </w:rPr>
              <w:t xml:space="preserve">Доказательства в уголовном 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E362A">
            <w:pPr>
              <w:spacing w:after="0" w:line="259" w:lineRule="auto"/>
              <w:ind w:left="0" w:right="51" w:firstLine="0"/>
              <w:jc w:val="center"/>
            </w:pPr>
            <w:r>
              <w:t>6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>2</w:t>
            </w: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8" w:type="dxa"/>
        <w:tblInd w:w="-469" w:type="dxa"/>
        <w:tblCellMar>
          <w:top w:w="12" w:type="dxa"/>
          <w:left w:w="109" w:type="dxa"/>
          <w:right w:w="54" w:type="dxa"/>
        </w:tblCellMar>
        <w:tblLook w:val="04A0"/>
      </w:tblPr>
      <w:tblGrid>
        <w:gridCol w:w="4820"/>
        <w:gridCol w:w="7759"/>
        <w:gridCol w:w="993"/>
        <w:gridCol w:w="1216"/>
      </w:tblGrid>
      <w:tr w:rsidR="005E6813">
        <w:trPr>
          <w:trHeight w:val="5553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40" w:lineRule="auto"/>
              <w:ind w:left="0" w:right="59" w:firstLine="710"/>
            </w:pPr>
            <w:r>
              <w:rPr>
                <w:sz w:val="20"/>
              </w:rPr>
              <w:t xml:space="preserve">Предмет и пределы доказывания. Понятие и значение доказательств в уголовном процессе. </w:t>
            </w:r>
            <w:proofErr w:type="spellStart"/>
            <w:r>
              <w:rPr>
                <w:sz w:val="20"/>
              </w:rPr>
              <w:t>Относимость</w:t>
            </w:r>
            <w:proofErr w:type="spellEnd"/>
            <w:r>
              <w:rPr>
                <w:sz w:val="20"/>
              </w:rPr>
              <w:t xml:space="preserve"> доказательств. Допустимость доказательств и последствия нарушения процессуальной формы их получения. Классификация доказательств и ее практическое значение.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Понятие источника доказательств. Виды источников доказательств.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Содержание отдельных источников доказательств.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 xml:space="preserve">Показания свидетелей и потерпевших. Обязанности и права свидетелей и </w:t>
            </w:r>
          </w:p>
          <w:p w:rsidR="005E6813" w:rsidRDefault="00B96EF5">
            <w:pPr>
              <w:spacing w:after="0" w:line="239" w:lineRule="auto"/>
              <w:ind w:left="0" w:right="63" w:firstLine="0"/>
            </w:pPr>
            <w:r>
              <w:rPr>
                <w:sz w:val="20"/>
              </w:rPr>
              <w:t>потерпевших. Обязанности и права свидетелей и потерпевших. Лица, которые не могут допрашиваться в качестве свидетелей. Возможность освобождения свидетелей и потерпевших от обязанностей давать показания.</w:t>
            </w:r>
          </w:p>
          <w:p w:rsidR="005E6813" w:rsidRDefault="00B96EF5">
            <w:pPr>
              <w:spacing w:after="1" w:line="239" w:lineRule="auto"/>
              <w:ind w:left="0" w:right="58" w:firstLine="710"/>
            </w:pPr>
            <w:r>
              <w:rPr>
                <w:sz w:val="20"/>
              </w:rPr>
              <w:t>Показания подозреваемого и обвиняемого. Право подозреваемых и обвиняемых давать показания. Доказательственное значение признания подозреваемых или обвиняемых своей вины.</w:t>
            </w:r>
          </w:p>
          <w:p w:rsidR="005E6813" w:rsidRDefault="00B96EF5">
            <w:pPr>
              <w:spacing w:after="1" w:line="239" w:lineRule="auto"/>
              <w:ind w:left="0" w:right="61" w:firstLine="710"/>
            </w:pPr>
            <w:r>
              <w:rPr>
                <w:sz w:val="20"/>
              </w:rPr>
              <w:t>Понятие, значение и виды заключения эксперта. Обязанности и права эксперта. Случаи обязательного проведения экспертиза. Показания эксперта. Право лица, производящего дознание, следователя, прокурора и суда не согласиться с заключением эксперта.</w:t>
            </w:r>
          </w:p>
          <w:p w:rsidR="005E6813" w:rsidRDefault="00B96EF5">
            <w:pPr>
              <w:spacing w:after="0" w:line="239" w:lineRule="auto"/>
              <w:ind w:left="0" w:right="62" w:firstLine="710"/>
            </w:pPr>
            <w:r>
              <w:rPr>
                <w:sz w:val="20"/>
              </w:rPr>
              <w:t>Вещественные доказательства. Понятие и значение вещественных доказательств. Порядок собирания и хранения вещественных доказательств. Распоряжение вещественными доказательствами.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 xml:space="preserve">Протоколы следственных действий и судебных заседаний как источник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доказательств.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 xml:space="preserve">Иные документы как источника доказательств. </w:t>
            </w:r>
            <w:proofErr w:type="gramStart"/>
            <w:r>
              <w:rPr>
                <w:sz w:val="20"/>
              </w:rPr>
              <w:t xml:space="preserve">Отличие документов (ч. 2 п. 6 </w:t>
            </w:r>
            <w:proofErr w:type="gramEnd"/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ст. 74 УПК РФ) от документов - вещественных доказательств.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F65519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>Составление протоколов осмотра места происшествия и вещественных доказательств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</w:pPr>
            <w:r>
              <w:rPr>
                <w:b/>
                <w:sz w:val="24"/>
              </w:rPr>
              <w:t xml:space="preserve">Тема 1.4 </w:t>
            </w:r>
            <w:r>
              <w:rPr>
                <w:sz w:val="24"/>
              </w:rPr>
              <w:t>Доказывание в уголовном процессе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6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1</w:t>
            </w:r>
          </w:p>
        </w:tc>
      </w:tr>
      <w:tr w:rsidR="005E6813">
        <w:trPr>
          <w:trHeight w:val="1628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Процесс доказывания. Собирание, проверка, оценка и использование доказательств. Способы собирания и проверки доказательств. Применение научно-технических сре</w:t>
            </w:r>
            <w:proofErr w:type="gramStart"/>
            <w:r>
              <w:rPr>
                <w:sz w:val="20"/>
              </w:rPr>
              <w:t>дств дл</w:t>
            </w:r>
            <w:proofErr w:type="gramEnd"/>
            <w:r>
              <w:rPr>
                <w:sz w:val="20"/>
              </w:rPr>
              <w:t xml:space="preserve">я собирания и проверки доказательств. </w:t>
            </w:r>
            <w:r>
              <w:rPr>
                <w:sz w:val="20"/>
              </w:rPr>
              <w:tab/>
              <w:t xml:space="preserve">Применение </w:t>
            </w:r>
            <w:proofErr w:type="spellStart"/>
            <w:r>
              <w:rPr>
                <w:sz w:val="20"/>
              </w:rPr>
              <w:t>оперативнорозыскных</w:t>
            </w:r>
            <w:proofErr w:type="spellEnd"/>
            <w:r>
              <w:rPr>
                <w:sz w:val="20"/>
              </w:rPr>
              <w:t xml:space="preserve"> мер в доказывании. Условия использования в качестве доказательств результатов оперативно-розыскной деятельности и, в частности, фото, кино, видеозаписей, </w:t>
            </w:r>
            <w:proofErr w:type="gramStart"/>
            <w:r>
              <w:rPr>
                <w:sz w:val="20"/>
              </w:rPr>
              <w:t>магнитный</w:t>
            </w:r>
            <w:proofErr w:type="gramEnd"/>
            <w:r>
              <w:rPr>
                <w:sz w:val="20"/>
              </w:rPr>
              <w:t xml:space="preserve"> записей, полученных в результате проведения </w:t>
            </w:r>
            <w:proofErr w:type="spellStart"/>
            <w:r>
              <w:rPr>
                <w:sz w:val="20"/>
              </w:rPr>
              <w:t>оперативнорозыскных</w:t>
            </w:r>
            <w:proofErr w:type="spellEnd"/>
            <w:r>
              <w:rPr>
                <w:sz w:val="20"/>
              </w:rPr>
              <w:t xml:space="preserve"> мероприятий. Оценка доказательств: понятие, логические приемы.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657" w:right="0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445BB1">
              <w:rPr>
                <w:b/>
                <w:sz w:val="24"/>
              </w:rPr>
              <w:t xml:space="preserve"> №1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CA3033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Решение задач на определение видов доказательств и их свойств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7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1.5 </w:t>
            </w:r>
            <w:r>
              <w:rPr>
                <w:sz w:val="24"/>
              </w:rPr>
              <w:t xml:space="preserve">Меры </w:t>
            </w:r>
            <w:proofErr w:type="gramStart"/>
            <w:r>
              <w:rPr>
                <w:sz w:val="24"/>
              </w:rPr>
              <w:t>процессуального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6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2</w:t>
            </w: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8" w:type="dxa"/>
        <w:tblInd w:w="-469" w:type="dxa"/>
        <w:tblCellMar>
          <w:top w:w="13" w:type="dxa"/>
          <w:left w:w="109" w:type="dxa"/>
          <w:right w:w="54" w:type="dxa"/>
        </w:tblCellMar>
        <w:tblLook w:val="04A0"/>
      </w:tblPr>
      <w:tblGrid>
        <w:gridCol w:w="4820"/>
        <w:gridCol w:w="7759"/>
        <w:gridCol w:w="993"/>
        <w:gridCol w:w="1216"/>
      </w:tblGrid>
      <w:tr w:rsidR="005E6813">
        <w:trPr>
          <w:trHeight w:val="4859"/>
        </w:trPr>
        <w:tc>
          <w:tcPr>
            <w:tcW w:w="4820" w:type="dxa"/>
            <w:vMerge w:val="restart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принуждения</w:t>
            </w:r>
          </w:p>
        </w:tc>
        <w:tc>
          <w:tcPr>
            <w:tcW w:w="7760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39" w:lineRule="auto"/>
              <w:ind w:left="0" w:right="59" w:firstLine="708"/>
            </w:pPr>
            <w:r>
              <w:rPr>
                <w:sz w:val="20"/>
              </w:rPr>
              <w:t xml:space="preserve">Понятие, значение и виды мер процессуального принуждения в уголовном процессе. Задержание </w:t>
            </w:r>
            <w:proofErr w:type="gramStart"/>
            <w:r>
              <w:rPr>
                <w:sz w:val="20"/>
              </w:rPr>
              <w:t>подозреваемого</w:t>
            </w:r>
            <w:proofErr w:type="gramEnd"/>
            <w:r>
              <w:rPr>
                <w:sz w:val="20"/>
              </w:rPr>
              <w:t>. Основания, мотивы и условия задержания. Порядок задержания. Сроки задержания. Меры процессуального принуждения, применяемые к подозреваемому или обвиняемому. Меры процессуального принуждения, применяемые к потерпевшему, свидетелю и другим участникам уголовного судопроизводства.</w:t>
            </w:r>
          </w:p>
          <w:p w:rsidR="005E6813" w:rsidRDefault="00B96EF5">
            <w:pPr>
              <w:spacing w:after="0" w:line="240" w:lineRule="auto"/>
              <w:ind w:left="0" w:right="61" w:firstLine="708"/>
            </w:pPr>
            <w:r>
              <w:rPr>
                <w:sz w:val="20"/>
              </w:rPr>
              <w:t>Понятие, значение и виды мер пресечения в уголовном процессе. Основания и процессуальный порядок применения мер пресечения. Подписка о невыезде и надлежащем поведении. Обязанности, налагаемые на обвиняемого (подозреваемого) указанной мерой пресечения.</w:t>
            </w:r>
          </w:p>
          <w:p w:rsidR="005E6813" w:rsidRDefault="00B96EF5">
            <w:pPr>
              <w:spacing w:after="1" w:line="239" w:lineRule="auto"/>
              <w:ind w:left="0" w:right="57" w:firstLine="708"/>
            </w:pPr>
            <w:r>
              <w:rPr>
                <w:sz w:val="20"/>
              </w:rPr>
              <w:t>Личное поручительство и условия его применения. Наблюдение командования воинской части. Военнослужащие, к которым может быть применено наблюдение командования и содержания этой меры пресечения.</w:t>
            </w:r>
          </w:p>
          <w:p w:rsidR="005E6813" w:rsidRDefault="00B96EF5">
            <w:pPr>
              <w:spacing w:after="0" w:line="259" w:lineRule="auto"/>
              <w:ind w:left="0" w:right="60" w:firstLine="0"/>
              <w:jc w:val="right"/>
            </w:pPr>
            <w:r>
              <w:rPr>
                <w:sz w:val="20"/>
              </w:rPr>
              <w:t xml:space="preserve">Присмотр за несовершеннолетним обвиняемым. Ответственность лиц и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организаций, принявших обязательства в отношении несовершеннолетних.</w:t>
            </w:r>
          </w:p>
          <w:p w:rsidR="005E6813" w:rsidRDefault="00B96EF5">
            <w:pPr>
              <w:spacing w:after="0" w:line="239" w:lineRule="auto"/>
              <w:ind w:left="0" w:right="64" w:firstLine="708"/>
            </w:pPr>
            <w:r>
              <w:rPr>
                <w:sz w:val="20"/>
              </w:rPr>
              <w:t>Залог. Возможность использования залога вместо меры пресечения заключения под стражу. Домашний арест. Понятие, ограничения</w:t>
            </w:r>
            <w:r w:rsidR="006A1DF8">
              <w:rPr>
                <w:sz w:val="20"/>
              </w:rPr>
              <w:t>,</w:t>
            </w:r>
            <w:r>
              <w:rPr>
                <w:sz w:val="20"/>
              </w:rPr>
              <w:t xml:space="preserve"> применяемые при избрании данной меры пресечения.</w:t>
            </w:r>
          </w:p>
          <w:p w:rsidR="005E6813" w:rsidRDefault="00B96EF5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0"/>
              </w:rPr>
              <w:t xml:space="preserve">Заключение под стражу. Сроки предварительного заключения под стражу и </w:t>
            </w:r>
          </w:p>
          <w:p w:rsidR="005E6813" w:rsidRDefault="00B96EF5" w:rsidP="006A1DF8">
            <w:pPr>
              <w:spacing w:after="0" w:line="259" w:lineRule="auto"/>
              <w:ind w:left="0" w:right="1552" w:firstLine="0"/>
              <w:jc w:val="left"/>
            </w:pPr>
            <w:r>
              <w:rPr>
                <w:sz w:val="20"/>
              </w:rPr>
              <w:t>порядок их продления. Основания для освобождения лиц</w:t>
            </w:r>
            <w:r w:rsidR="006A1DF8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="006A1DF8">
              <w:rPr>
                <w:sz w:val="20"/>
              </w:rPr>
              <w:t>з</w:t>
            </w:r>
            <w:r>
              <w:rPr>
                <w:sz w:val="20"/>
              </w:rPr>
              <w:t>аключенных под стражу.</w:t>
            </w:r>
          </w:p>
        </w:tc>
        <w:tc>
          <w:tcPr>
            <w:tcW w:w="993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vMerge w:val="restart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657" w:right="0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445BB1">
              <w:rPr>
                <w:b/>
                <w:sz w:val="24"/>
              </w:rPr>
              <w:t xml:space="preserve"> №2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CA3033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810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6A1DF8">
            <w:pPr>
              <w:spacing w:after="0" w:line="259" w:lineRule="auto"/>
              <w:ind w:right="0"/>
              <w:jc w:val="left"/>
            </w:pPr>
            <w:r>
              <w:rPr>
                <w:sz w:val="20"/>
              </w:rPr>
              <w:t>Решение задач по правилам применения мер пресечения и мер принуждения.</w:t>
            </w:r>
          </w:p>
          <w:p w:rsidR="005E6813" w:rsidRDefault="00B96EF5" w:rsidP="006A1DF8">
            <w:pPr>
              <w:spacing w:after="0" w:line="259" w:lineRule="auto"/>
              <w:ind w:left="0" w:right="63" w:firstLine="0"/>
            </w:pPr>
            <w:r>
              <w:rPr>
                <w:sz w:val="20"/>
              </w:rPr>
              <w:t>Составление процессуальных документов по порядку избрания мер</w:t>
            </w:r>
            <w:r w:rsidR="006A1DF8">
              <w:rPr>
                <w:sz w:val="20"/>
              </w:rPr>
              <w:t xml:space="preserve"> п</w:t>
            </w:r>
            <w:r>
              <w:rPr>
                <w:sz w:val="20"/>
              </w:rPr>
              <w:t>р</w:t>
            </w:r>
            <w:r w:rsidR="006A1DF8">
              <w:rPr>
                <w:sz w:val="20"/>
              </w:rPr>
              <w:t>е</w:t>
            </w:r>
            <w:r>
              <w:rPr>
                <w:sz w:val="20"/>
              </w:rPr>
              <w:t>сечения.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75DBA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72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39" w:firstLine="0"/>
              <w:jc w:val="left"/>
            </w:pPr>
            <w:r>
              <w:rPr>
                <w:sz w:val="20"/>
              </w:rPr>
              <w:t>Ознакомление и конспектирование Европейской конвенции по предупреждению пыток</w:t>
            </w:r>
            <w:r w:rsidR="00B75DBA">
              <w:rPr>
                <w:sz w:val="20"/>
              </w:rPr>
              <w:t xml:space="preserve"> </w:t>
            </w:r>
            <w:r>
              <w:rPr>
                <w:sz w:val="20"/>
              </w:rPr>
              <w:t>и бесчеловечного или унижающего достоинство обращения и наказания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Тема 1.6 </w:t>
            </w:r>
            <w:r>
              <w:rPr>
                <w:sz w:val="24"/>
              </w:rPr>
              <w:t xml:space="preserve">Процессуальные сроки, </w:t>
            </w:r>
            <w:r>
              <w:rPr>
                <w:sz w:val="24"/>
              </w:rPr>
              <w:lastRenderedPageBreak/>
              <w:t>процессуальные документы. Реабилитация.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lastRenderedPageBreak/>
              <w:t>Содержание учебного материала: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6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321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20"/>
              </w:rPr>
              <w:t>Понятие процессуальных документов, их виды, содержание и значение в уголовном процессе.</w:t>
            </w:r>
          </w:p>
          <w:p w:rsidR="005E6813" w:rsidRDefault="00B96EF5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20"/>
              </w:rPr>
              <w:t>Протоколы следственных и судебных действий, их виды и правовая сущность. Процессуальные сроки: понятие, значение, виды, порядок исчисления. Обязанность соблюдения процессуальных сроков. Возбуждение ходатайств, порядок продления и восстановления процессуальных сроков.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Судебные издержки: понятие и виды. Порядок и размеры возмещения понесенных расходов свидетелям, потерпевшим, экспертам, переводчикам, специалистам и понятым. Выплата вознаграждения за выполнение обязанностей эксперта, специалиста, переводчика, защитника. Взыскание судебных издержек.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8" w:type="dxa"/>
        <w:tblInd w:w="-469" w:type="dxa"/>
        <w:tblCellMar>
          <w:top w:w="15" w:type="dxa"/>
          <w:left w:w="109" w:type="dxa"/>
          <w:right w:w="54" w:type="dxa"/>
        </w:tblCellMar>
        <w:tblLook w:val="04A0"/>
      </w:tblPr>
      <w:tblGrid>
        <w:gridCol w:w="4820"/>
        <w:gridCol w:w="7760"/>
        <w:gridCol w:w="993"/>
        <w:gridCol w:w="1215"/>
      </w:tblGrid>
      <w:tr w:rsidR="005E6813">
        <w:trPr>
          <w:trHeight w:val="285"/>
        </w:trPr>
        <w:tc>
          <w:tcPr>
            <w:tcW w:w="4820" w:type="dxa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Итого по 1 разделу</w:t>
            </w:r>
          </w:p>
        </w:tc>
        <w:tc>
          <w:tcPr>
            <w:tcW w:w="7760" w:type="dxa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2D1D02">
            <w:pPr>
              <w:spacing w:after="0" w:line="259" w:lineRule="auto"/>
              <w:ind w:left="0" w:right="52" w:firstLine="0"/>
              <w:jc w:val="center"/>
            </w:pPr>
            <w:r>
              <w:t>52</w:t>
            </w:r>
          </w:p>
        </w:tc>
        <w:tc>
          <w:tcPr>
            <w:tcW w:w="1215" w:type="dxa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562"/>
        </w:trPr>
        <w:tc>
          <w:tcPr>
            <w:tcW w:w="482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nil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:rsidR="005E6813" w:rsidRDefault="002D1D02">
            <w:pPr>
              <w:spacing w:after="0" w:line="259" w:lineRule="auto"/>
              <w:ind w:left="1834" w:right="0" w:firstLine="0"/>
              <w:jc w:val="left"/>
            </w:pPr>
            <w:proofErr w:type="gramStart"/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z w:val="24"/>
              </w:rPr>
              <w:t xml:space="preserve"> а </w:t>
            </w:r>
            <w:proofErr w:type="spellStart"/>
            <w:r>
              <w:rPr>
                <w:b/>
                <w:sz w:val="24"/>
              </w:rPr>
              <w:t>з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</w:rPr>
              <w:t xml:space="preserve"> е л </w:t>
            </w:r>
            <w:r w:rsidR="00B96EF5">
              <w:rPr>
                <w:b/>
                <w:sz w:val="24"/>
              </w:rPr>
              <w:t>2</w:t>
            </w:r>
          </w:p>
          <w:p w:rsidR="005E6813" w:rsidRDefault="00B96EF5">
            <w:pPr>
              <w:spacing w:after="0" w:line="259" w:lineRule="auto"/>
              <w:ind w:left="870" w:right="0" w:firstLine="0"/>
              <w:jc w:val="left"/>
            </w:pPr>
            <w:r>
              <w:rPr>
                <w:b/>
                <w:sz w:val="24"/>
              </w:rPr>
              <w:t>Возбуждение уголовного дела</w:t>
            </w:r>
          </w:p>
        </w:tc>
        <w:tc>
          <w:tcPr>
            <w:tcW w:w="993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5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318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Тема 2.1 </w:t>
            </w:r>
            <w:r>
              <w:rPr>
                <w:sz w:val="24"/>
              </w:rPr>
              <w:t>Проверка повода к возбуждению уголовного дела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5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1166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5B1EF3">
            <w:pPr>
              <w:spacing w:after="0" w:line="259" w:lineRule="auto"/>
              <w:ind w:right="0"/>
              <w:jc w:val="left"/>
            </w:pPr>
            <w:r>
              <w:rPr>
                <w:sz w:val="20"/>
              </w:rPr>
              <w:t>Понятие, задачи, значение и содержание стадии возбуждения уголовного дела.</w:t>
            </w:r>
          </w:p>
          <w:p w:rsidR="005E6813" w:rsidRDefault="00B96EF5" w:rsidP="005B1EF3">
            <w:pPr>
              <w:spacing w:after="0" w:line="259" w:lineRule="auto"/>
              <w:ind w:left="0" w:right="57" w:firstLine="0"/>
            </w:pPr>
            <w:r>
              <w:rPr>
                <w:sz w:val="20"/>
              </w:rPr>
              <w:t>Поводы к возбуждению уголовного дела. Заявления и сообщения о преступлениях и деятельность органов внутренних дел по их проверке. Явка с повинной. Сообщения о совершенном или готовящемся преступлении, полученные из иных источников.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354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657" w:right="0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445BB1">
              <w:rPr>
                <w:b/>
                <w:sz w:val="24"/>
              </w:rPr>
              <w:t xml:space="preserve"> №3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CA3033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934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5B1EF3">
            <w:pPr>
              <w:spacing w:after="0" w:line="259" w:lineRule="auto"/>
              <w:ind w:right="0"/>
              <w:jc w:val="left"/>
            </w:pPr>
            <w:r>
              <w:rPr>
                <w:sz w:val="20"/>
              </w:rPr>
              <w:t>Решение задач.</w:t>
            </w:r>
          </w:p>
          <w:p w:rsidR="005E6813" w:rsidRDefault="00B96EF5" w:rsidP="005B1EF3">
            <w:pPr>
              <w:spacing w:after="0" w:line="259" w:lineRule="auto"/>
              <w:ind w:left="0" w:right="56" w:firstLine="0"/>
            </w:pPr>
            <w:r>
              <w:rPr>
                <w:sz w:val="20"/>
              </w:rPr>
              <w:t xml:space="preserve">Ознакомление с правилами регистрации заявлений и сообщений о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sz w:val="20"/>
              </w:rPr>
              <w:t>преступлениях</w:t>
            </w:r>
            <w:proofErr w:type="gramEnd"/>
            <w:r>
              <w:rPr>
                <w:sz w:val="20"/>
              </w:rPr>
              <w:t>.</w:t>
            </w:r>
          </w:p>
          <w:p w:rsidR="005E6813" w:rsidRDefault="00B96EF5" w:rsidP="005B1EF3">
            <w:pPr>
              <w:spacing w:after="0" w:line="259" w:lineRule="auto"/>
              <w:ind w:right="0"/>
              <w:jc w:val="left"/>
            </w:pPr>
            <w:r>
              <w:rPr>
                <w:sz w:val="20"/>
              </w:rPr>
              <w:t xml:space="preserve">Составление процессуальных документов.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6" w:firstLine="0"/>
              <w:jc w:val="left"/>
            </w:pPr>
            <w:r>
              <w:rPr>
                <w:b/>
                <w:sz w:val="24"/>
              </w:rPr>
              <w:t xml:space="preserve">Тема 2.2 </w:t>
            </w:r>
            <w:r>
              <w:rPr>
                <w:sz w:val="24"/>
              </w:rPr>
              <w:t>Принятие решения по сообщению о преступлении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5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934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Основания к возбуждению уголовного дела. Основания для отказа в возбуждении уголовного дела. Решения, применяемые в стадии возбуждения уголовного дела. Требования, предъявляемые к соответствующим постановлениям прокурора, следователя, органа дознания, судьи. Порядок возбуждения уголовного дела.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445BB1">
              <w:rPr>
                <w:b/>
                <w:sz w:val="24"/>
              </w:rPr>
              <w:t xml:space="preserve"> №4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CA3033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72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 xml:space="preserve">Составление постановлений от </w:t>
            </w:r>
            <w:proofErr w:type="gramStart"/>
            <w:r>
              <w:rPr>
                <w:sz w:val="20"/>
              </w:rPr>
              <w:t>отказе</w:t>
            </w:r>
            <w:proofErr w:type="gramEnd"/>
            <w:r>
              <w:rPr>
                <w:sz w:val="20"/>
              </w:rPr>
              <w:t xml:space="preserve"> в возбуждении уголовного дела и возбуждении уголовного дела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72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</w:pPr>
            <w:r>
              <w:rPr>
                <w:sz w:val="20"/>
              </w:rPr>
              <w:t>Ознакомление с правовыми системами Гарант и Консульта</w:t>
            </w:r>
            <w:r w:rsidR="006A1DF8">
              <w:rPr>
                <w:sz w:val="20"/>
              </w:rPr>
              <w:t xml:space="preserve">нт +. Ознакомление с образцами </w:t>
            </w:r>
            <w:r>
              <w:rPr>
                <w:sz w:val="20"/>
              </w:rPr>
              <w:t>процессуал</w:t>
            </w:r>
            <w:r w:rsidR="005B1EF3">
              <w:rPr>
                <w:sz w:val="20"/>
              </w:rPr>
              <w:t xml:space="preserve">ьных документов и следственной </w:t>
            </w:r>
            <w:r>
              <w:rPr>
                <w:sz w:val="20"/>
              </w:rPr>
              <w:t>практикой.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lastRenderedPageBreak/>
              <w:t>Итого по 2 разделу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0" w:line="259" w:lineRule="auto"/>
              <w:ind w:left="0" w:right="52" w:firstLine="0"/>
              <w:jc w:val="center"/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562"/>
        </w:trPr>
        <w:tc>
          <w:tcPr>
            <w:tcW w:w="482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nil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:rsidR="005E6813" w:rsidRDefault="00B96EF5">
            <w:pPr>
              <w:spacing w:after="0" w:line="259" w:lineRule="auto"/>
              <w:ind w:left="1834" w:right="0" w:firstLine="0"/>
              <w:jc w:val="left"/>
            </w:pPr>
            <w:proofErr w:type="gramStart"/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z w:val="24"/>
              </w:rPr>
              <w:t xml:space="preserve"> а </w:t>
            </w:r>
            <w:proofErr w:type="spellStart"/>
            <w:r>
              <w:rPr>
                <w:b/>
                <w:sz w:val="24"/>
              </w:rPr>
              <w:t>з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</w:rPr>
              <w:t xml:space="preserve"> е л  3</w:t>
            </w:r>
          </w:p>
          <w:p w:rsidR="005E6813" w:rsidRDefault="00B96EF5">
            <w:pPr>
              <w:spacing w:after="0" w:line="259" w:lineRule="auto"/>
              <w:ind w:left="692" w:right="0" w:firstLine="0"/>
              <w:jc w:val="left"/>
            </w:pPr>
            <w:r>
              <w:rPr>
                <w:b/>
                <w:sz w:val="24"/>
              </w:rPr>
              <w:t>Предварительное расследование</w:t>
            </w:r>
          </w:p>
        </w:tc>
        <w:tc>
          <w:tcPr>
            <w:tcW w:w="993" w:type="dxa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5" w:type="dxa"/>
            <w:tcBorders>
              <w:top w:val="single" w:sz="4" w:space="0" w:color="00000A"/>
              <w:left w:val="nil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Тема 3.1</w:t>
            </w:r>
            <w:r>
              <w:rPr>
                <w:sz w:val="24"/>
              </w:rPr>
              <w:t xml:space="preserve"> Предварительное расследование: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его формы и общие условия 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5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1749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60" w:firstLine="710"/>
            </w:pPr>
            <w:r>
              <w:rPr>
                <w:sz w:val="20"/>
              </w:rPr>
              <w:t xml:space="preserve">Понятие, сущность, задачи и значение предварительного расследования. Формы предварительного расследования. Органы, его осуществляющие. Общие условия предварительного расследования, понятие и значение. </w:t>
            </w:r>
            <w:proofErr w:type="spellStart"/>
            <w:r>
              <w:rPr>
                <w:sz w:val="20"/>
              </w:rPr>
              <w:t>Подследственность</w:t>
            </w:r>
            <w:proofErr w:type="spellEnd"/>
            <w:r>
              <w:rPr>
                <w:sz w:val="20"/>
              </w:rPr>
              <w:t xml:space="preserve">. Признаки </w:t>
            </w:r>
            <w:proofErr w:type="spellStart"/>
            <w:r>
              <w:rPr>
                <w:sz w:val="20"/>
              </w:rPr>
              <w:t>подследственности</w:t>
            </w:r>
            <w:proofErr w:type="spellEnd"/>
            <w:r>
              <w:rPr>
                <w:sz w:val="20"/>
              </w:rPr>
              <w:t>. Начало, место и сроки предварительного расследования. Соединение и выделение уголовных дел. Обязательность удовлетворения ходатайств. Недопустимость разглашения данных предварительного расследования. Производство предварительного следствия следственной группой.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8" w:type="dxa"/>
        <w:tblInd w:w="-469" w:type="dxa"/>
        <w:tblCellMar>
          <w:top w:w="14" w:type="dxa"/>
          <w:left w:w="109" w:type="dxa"/>
          <w:right w:w="55" w:type="dxa"/>
        </w:tblCellMar>
        <w:tblLook w:val="04A0"/>
      </w:tblPr>
      <w:tblGrid>
        <w:gridCol w:w="4820"/>
        <w:gridCol w:w="7761"/>
        <w:gridCol w:w="992"/>
        <w:gridCol w:w="1215"/>
      </w:tblGrid>
      <w:tr w:rsidR="005E6813" w:rsidTr="00CA3033">
        <w:trPr>
          <w:trHeight w:val="286"/>
        </w:trPr>
        <w:tc>
          <w:tcPr>
            <w:tcW w:w="0" w:type="auto"/>
            <w:vMerge w:val="restart"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1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2731E0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 w:rsidTr="00CA3033">
        <w:trPr>
          <w:trHeight w:val="242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1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>Составление таблицы по теме: Отличие предварительного следствия от дознания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 w:rsidTr="00CA303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Тема 3.2 </w:t>
            </w:r>
            <w:r>
              <w:rPr>
                <w:sz w:val="24"/>
              </w:rPr>
              <w:t>Следственные действия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6</w:t>
            </w:r>
          </w:p>
        </w:tc>
        <w:tc>
          <w:tcPr>
            <w:tcW w:w="1215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 w:rsidTr="00CA3033">
        <w:trPr>
          <w:trHeight w:val="7403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1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>Понятие, значение и виды следственных действий.</w:t>
            </w:r>
          </w:p>
          <w:p w:rsidR="005E6813" w:rsidRDefault="00B96EF5">
            <w:pPr>
              <w:spacing w:after="0" w:line="239" w:lineRule="auto"/>
              <w:ind w:left="0" w:right="58" w:firstLine="708"/>
            </w:pPr>
            <w:r>
              <w:rPr>
                <w:sz w:val="20"/>
              </w:rPr>
              <w:t>Общие правила производства следственных действий. Судебный порядок получения разрешения на производство следственных действий. Протоколирование следственных действий. Общие правила проведения допроса.</w:t>
            </w:r>
          </w:p>
          <w:p w:rsidR="005E6813" w:rsidRDefault="00B96EF5">
            <w:pPr>
              <w:spacing w:after="1" w:line="239" w:lineRule="auto"/>
              <w:ind w:left="0" w:right="57" w:firstLine="708"/>
            </w:pPr>
            <w:r>
              <w:rPr>
                <w:sz w:val="20"/>
              </w:rPr>
              <w:t>Допрос</w:t>
            </w:r>
            <w:r w:rsidR="00901CB6">
              <w:rPr>
                <w:sz w:val="20"/>
              </w:rPr>
              <w:t xml:space="preserve"> </w:t>
            </w:r>
            <w:proofErr w:type="gramStart"/>
            <w:r w:rsidR="00901CB6">
              <w:rPr>
                <w:sz w:val="20"/>
              </w:rPr>
              <w:t>подозреваемого</w:t>
            </w:r>
            <w:proofErr w:type="gramEnd"/>
            <w:r w:rsidR="00901CB6">
              <w:rPr>
                <w:sz w:val="20"/>
              </w:rPr>
              <w:t xml:space="preserve">. Порядок вызова </w:t>
            </w:r>
            <w:r>
              <w:rPr>
                <w:sz w:val="20"/>
              </w:rPr>
              <w:t xml:space="preserve">подозреваемого на допрос. Правила допроса подозреваемого. Разъяснение </w:t>
            </w:r>
            <w:proofErr w:type="gramStart"/>
            <w:r>
              <w:rPr>
                <w:sz w:val="20"/>
              </w:rPr>
              <w:t>подозреваемому</w:t>
            </w:r>
            <w:proofErr w:type="gramEnd"/>
            <w:r>
              <w:rPr>
                <w:sz w:val="20"/>
              </w:rPr>
              <w:t xml:space="preserve"> его прав. Процессуальное оформление допроса подозреваемого.</w:t>
            </w:r>
          </w:p>
          <w:p w:rsidR="005E6813" w:rsidRDefault="00B96EF5">
            <w:pPr>
              <w:spacing w:after="0" w:line="239" w:lineRule="auto"/>
              <w:ind w:left="0" w:right="61" w:firstLine="708"/>
            </w:pPr>
            <w:r>
              <w:rPr>
                <w:sz w:val="20"/>
              </w:rPr>
              <w:t>Допрос свидетеля и потерпевшего. Порядок вызова и допроса свидетеля и потерпевшего. Оформление допроса свидетеля и потерпевшего. Особенности допроса несовершеннолетнего свидетеля и потерпевшего.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Очная ставка. Понятие и цели очной ставки. Порядок производства очной ставки.</w:t>
            </w:r>
          </w:p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 xml:space="preserve">Предъявление для опознания. Понятие предъявления для опознания. Виды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предъявления для опознания. Условия предъявления для опознания.</w:t>
            </w:r>
          </w:p>
          <w:p w:rsidR="005E6813" w:rsidRDefault="00B96EF5">
            <w:pPr>
              <w:spacing w:after="2" w:line="238" w:lineRule="auto"/>
              <w:ind w:left="0" w:right="0" w:firstLine="708"/>
            </w:pPr>
            <w:r>
              <w:rPr>
                <w:sz w:val="20"/>
              </w:rPr>
              <w:t>Выемка. Понятие и виды выемки. Основания для производства выемки. Отличие выемки от обыска. Порядок производства выемки.</w:t>
            </w:r>
          </w:p>
          <w:p w:rsidR="005E6813" w:rsidRDefault="00B96EF5">
            <w:pPr>
              <w:spacing w:after="2" w:line="238" w:lineRule="auto"/>
              <w:ind w:left="0" w:right="0" w:firstLine="708"/>
            </w:pPr>
            <w:r>
              <w:rPr>
                <w:sz w:val="20"/>
              </w:rPr>
              <w:t>Наложение ареста на почтово-телеграфные отправления их осмотр и выемка. Контроль и запись переговоров.</w:t>
            </w:r>
          </w:p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 xml:space="preserve">Обыск. Понятие и виды обыска. Основания для производства обыска. Порядок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проведения обыска.</w:t>
            </w:r>
          </w:p>
          <w:p w:rsidR="005E6813" w:rsidRDefault="00B96EF5">
            <w:pPr>
              <w:spacing w:after="0" w:line="239" w:lineRule="auto"/>
              <w:ind w:left="0" w:right="61" w:firstLine="708"/>
            </w:pPr>
            <w:r>
              <w:rPr>
                <w:sz w:val="20"/>
              </w:rPr>
              <w:t xml:space="preserve">Осмотр. Понятие и виды осмотра. Действия наряда патрульно-постовой службы милиции на месте происшествия. Основания для производства осмотра. Отличие осмотра помещения от обыска. Процессуальный порядок осмотра.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Особенности осмотра трупа. Эксгумация трупа.</w:t>
            </w:r>
          </w:p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>Освидетельствование. Порядок производства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освидетельствования и гарантии прав личности при проведении освидетельствования.</w:t>
            </w:r>
          </w:p>
          <w:p w:rsidR="005E6813" w:rsidRDefault="00B96EF5">
            <w:pPr>
              <w:spacing w:after="0" w:line="239" w:lineRule="auto"/>
              <w:ind w:left="0" w:right="58" w:firstLine="708"/>
            </w:pPr>
            <w:r>
              <w:rPr>
                <w:sz w:val="20"/>
              </w:rPr>
              <w:t>Следственный эксперимент. Понятие, виды и цели следственного эксперимента. Порядок его проведения. Условия проведения следственного эксперимента и гарантии прав личности при его проведении. Участие специалиста.</w:t>
            </w:r>
          </w:p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 xml:space="preserve">Проверка показаний на месте и ее цели. Порядок проведения и </w:t>
            </w:r>
            <w:proofErr w:type="gramStart"/>
            <w:r>
              <w:rPr>
                <w:sz w:val="20"/>
              </w:rPr>
              <w:t>процессуальное</w:t>
            </w:r>
            <w:proofErr w:type="gramEnd"/>
            <w:r>
              <w:rPr>
                <w:sz w:val="20"/>
              </w:rPr>
              <w:t xml:space="preserve">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оформление проверки показаний на месте.</w:t>
            </w:r>
          </w:p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 xml:space="preserve">Производство экспертизы. Порядок назначения и производства экспертизы.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Права обвиняемого при назначении и производстве экспертизы. Помещение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8" w:type="dxa"/>
        <w:tblInd w:w="-469" w:type="dxa"/>
        <w:tblCellMar>
          <w:top w:w="12" w:type="dxa"/>
          <w:left w:w="109" w:type="dxa"/>
          <w:bottom w:w="4" w:type="dxa"/>
          <w:right w:w="55" w:type="dxa"/>
        </w:tblCellMar>
        <w:tblLook w:val="04A0"/>
      </w:tblPr>
      <w:tblGrid>
        <w:gridCol w:w="4820"/>
        <w:gridCol w:w="7761"/>
        <w:gridCol w:w="992"/>
        <w:gridCol w:w="1215"/>
      </w:tblGrid>
      <w:tr w:rsidR="005E6813">
        <w:trPr>
          <w:trHeight w:val="987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подозреваемого или обвиняемого в медицинское учреждение для производства экспертизы.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5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657" w:right="0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445BB1">
              <w:rPr>
                <w:b/>
                <w:sz w:val="24"/>
              </w:rPr>
              <w:t xml:space="preserve"> №5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445BB1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Составление протокола обыска, постановления о производстве экспертизы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Составление плана расследования уголовного дела по вводной задаче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F07A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Тема 3.3</w:t>
            </w:r>
            <w:r w:rsidR="00B96EF5">
              <w:rPr>
                <w:b/>
                <w:sz w:val="24"/>
              </w:rPr>
              <w:t xml:space="preserve"> </w:t>
            </w:r>
            <w:r w:rsidR="00B96EF5">
              <w:rPr>
                <w:sz w:val="24"/>
              </w:rPr>
              <w:t>Привлечение лица в качестве обвиняемого. Предъявление обвинения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5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3244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1" w:line="239" w:lineRule="auto"/>
              <w:ind w:left="0" w:right="57" w:firstLine="708"/>
            </w:pPr>
            <w:r>
              <w:rPr>
                <w:sz w:val="20"/>
              </w:rPr>
              <w:t>Понятие, сущность и значение привлечения в качестве обвиняемого. Основания привлечения в качестве обвиняемого. Обстоятельства, подлежащие установлению при принятии решения о привлечении лица в качестве обвиняемого и пределы их доказывания.</w:t>
            </w:r>
          </w:p>
          <w:p w:rsidR="005E6813" w:rsidRDefault="00B96EF5">
            <w:pPr>
              <w:spacing w:after="2" w:line="238" w:lineRule="auto"/>
              <w:ind w:left="0" w:right="0" w:firstLine="708"/>
            </w:pPr>
            <w:r>
              <w:rPr>
                <w:sz w:val="20"/>
              </w:rPr>
              <w:t>Гарантии прав личности при привлечении в качестве обвиняемого. Участие защитника при предъявлении обвинения.</w:t>
            </w:r>
          </w:p>
          <w:p w:rsidR="005E6813" w:rsidRDefault="00B96EF5">
            <w:pPr>
              <w:spacing w:after="0" w:line="259" w:lineRule="auto"/>
              <w:ind w:left="0" w:right="58" w:firstLine="0"/>
              <w:jc w:val="right"/>
            </w:pPr>
            <w:r>
              <w:rPr>
                <w:sz w:val="20"/>
              </w:rPr>
              <w:t xml:space="preserve">Процессуальный порядок привлечения лица в качестве обвиняемого.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Содержание и форма постановления о привлечении в качестве обвиняемого.</w:t>
            </w:r>
          </w:p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>Процессуальный порядок предъявления обвинения.</w:t>
            </w:r>
          </w:p>
          <w:p w:rsidR="005E6813" w:rsidRDefault="00B96EF5">
            <w:pPr>
              <w:spacing w:after="1" w:line="239" w:lineRule="auto"/>
              <w:ind w:left="0" w:right="60" w:firstLine="708"/>
            </w:pPr>
            <w:r>
              <w:rPr>
                <w:sz w:val="20"/>
              </w:rPr>
              <w:t>Допрос обвиняемого. Протокол допроса обвиняемого. Собственноручная запись показаний обвиняемого. Процессуальный порядок использования звукозаписи при допросе обвиняемого.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Основания и порядок изменения и дополнения ранее предъявленного обвинения.</w:t>
            </w:r>
          </w:p>
          <w:p w:rsidR="005E6813" w:rsidRDefault="00B96EF5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0"/>
              </w:rPr>
              <w:t>Основания и порядок отстранения обвиняемого от должности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445BB1">
              <w:rPr>
                <w:b/>
                <w:sz w:val="24"/>
              </w:rPr>
              <w:t xml:space="preserve"> №6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445BB1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Составление постановления о привлечении в качестве обвиняемого по предложенной ситуации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2731E0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Изучение практики применения указанного следственного действия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F07A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Тема 3.4</w:t>
            </w:r>
            <w:r w:rsidR="00B96EF5">
              <w:rPr>
                <w:b/>
                <w:sz w:val="24"/>
              </w:rPr>
              <w:t xml:space="preserve"> </w:t>
            </w:r>
            <w:r w:rsidR="00B96EF5">
              <w:rPr>
                <w:sz w:val="24"/>
              </w:rPr>
              <w:t>Приостановление и возобновление предварительного расследования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5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1858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6A1DF8">
            <w:pPr>
              <w:spacing w:after="0" w:line="259" w:lineRule="auto"/>
              <w:ind w:left="0" w:right="60" w:firstLine="0"/>
            </w:pPr>
            <w:r>
              <w:rPr>
                <w:sz w:val="20"/>
              </w:rPr>
              <w:t>Понятие приостановления предварительного расследования. Процессуальный</w:t>
            </w:r>
            <w:r w:rsidR="006A1DF8">
              <w:rPr>
                <w:sz w:val="20"/>
              </w:rPr>
              <w:t xml:space="preserve"> </w:t>
            </w:r>
            <w:r>
              <w:rPr>
                <w:sz w:val="20"/>
              </w:rPr>
              <w:t>порядок приостановления предварительного расследования.</w:t>
            </w:r>
          </w:p>
          <w:p w:rsidR="005E6813" w:rsidRDefault="00B96EF5">
            <w:pPr>
              <w:spacing w:after="0" w:line="240" w:lineRule="auto"/>
              <w:ind w:left="0" w:right="0" w:firstLine="0"/>
            </w:pPr>
            <w:r>
              <w:rPr>
                <w:sz w:val="20"/>
              </w:rPr>
              <w:t>Розыск обвиняемого в процессе расследования и по приостановленному делу. Меры к установлению лица, подлежащего привлечению в качестве обвиняемого».</w:t>
            </w:r>
          </w:p>
          <w:p w:rsidR="005E6813" w:rsidRDefault="00B96EF5" w:rsidP="006A1DF8">
            <w:pPr>
              <w:spacing w:after="0" w:line="259" w:lineRule="auto"/>
              <w:ind w:left="0" w:right="57" w:firstLine="0"/>
            </w:pPr>
            <w:r>
              <w:rPr>
                <w:sz w:val="20"/>
              </w:rPr>
              <w:t xml:space="preserve">Основания и процессуальный порядок возобновления предварительного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расследования.</w:t>
            </w:r>
          </w:p>
          <w:p w:rsidR="005E6813" w:rsidRDefault="00B96EF5" w:rsidP="006A1DF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Прекращение приостановленного дела по истечению сроков давности, установленных уголовным законом.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CA3033">
              <w:rPr>
                <w:b/>
                <w:sz w:val="24"/>
              </w:rPr>
              <w:t xml:space="preserve"> №7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CA3033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9" w:type="dxa"/>
        <w:tblInd w:w="-470" w:type="dxa"/>
        <w:tblCellMar>
          <w:top w:w="13" w:type="dxa"/>
          <w:left w:w="109" w:type="dxa"/>
          <w:bottom w:w="4" w:type="dxa"/>
          <w:right w:w="55" w:type="dxa"/>
        </w:tblCellMar>
        <w:tblLook w:val="04A0"/>
      </w:tblPr>
      <w:tblGrid>
        <w:gridCol w:w="4820"/>
        <w:gridCol w:w="7760"/>
        <w:gridCol w:w="992"/>
        <w:gridCol w:w="1217"/>
      </w:tblGrid>
      <w:tr w:rsidR="005E6813">
        <w:trPr>
          <w:trHeight w:val="471"/>
        </w:trPr>
        <w:tc>
          <w:tcPr>
            <w:tcW w:w="4820" w:type="dxa"/>
            <w:vMerge w:val="restart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Составление п</w:t>
            </w:r>
            <w:r w:rsidR="006A1DF8">
              <w:rPr>
                <w:sz w:val="20"/>
              </w:rPr>
              <w:t xml:space="preserve">остановления о приостановлении </w:t>
            </w:r>
            <w:r>
              <w:rPr>
                <w:sz w:val="20"/>
              </w:rPr>
              <w:t>уголовного дела по предложенной ситуации</w:t>
            </w:r>
          </w:p>
        </w:tc>
        <w:tc>
          <w:tcPr>
            <w:tcW w:w="992" w:type="dxa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vMerge w:val="restart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2731E0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Составление учетно-статистических карточек на розыск обвиняемого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F07A6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3.5</w:t>
            </w:r>
            <w:r w:rsidR="00B96EF5">
              <w:rPr>
                <w:b/>
                <w:sz w:val="24"/>
              </w:rPr>
              <w:t xml:space="preserve"> </w:t>
            </w:r>
            <w:r w:rsidR="00B96EF5">
              <w:rPr>
                <w:sz w:val="24"/>
              </w:rPr>
              <w:t xml:space="preserve">Окончание предварительного </w:t>
            </w:r>
            <w:r w:rsidR="00B96EF5">
              <w:rPr>
                <w:sz w:val="24"/>
              </w:rPr>
              <w:lastRenderedPageBreak/>
              <w:t>расследования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lastRenderedPageBreak/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4400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Понятие, значение и виды окончания предварительного расследования.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 xml:space="preserve">Основания и процессуальный порядок окончания предварительного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расследования составлением обвинительного заключения.</w:t>
            </w:r>
          </w:p>
          <w:p w:rsidR="005E6813" w:rsidRDefault="00B96EF5">
            <w:pPr>
              <w:spacing w:after="1" w:line="239" w:lineRule="auto"/>
              <w:ind w:left="0" w:right="59" w:firstLine="710"/>
            </w:pPr>
            <w:r>
              <w:rPr>
                <w:sz w:val="20"/>
              </w:rPr>
              <w:t>Ознакомление потерпевшего, гражданского истца, гражданского ответчика, их представителей с материалами дела, по которому проводилось предварительное следствие. Уведомление этих участников процесса об окончании дознания.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Ознакомление обвиняемого и его защитника со всеми материалами дела.</w:t>
            </w:r>
          </w:p>
          <w:p w:rsidR="005E6813" w:rsidRDefault="00B96EF5">
            <w:pPr>
              <w:spacing w:after="0" w:line="240" w:lineRule="auto"/>
              <w:ind w:left="0" w:right="0" w:firstLine="710"/>
              <w:jc w:val="left"/>
            </w:pPr>
            <w:r>
              <w:rPr>
                <w:sz w:val="20"/>
              </w:rPr>
              <w:t>Обвинительное заключение, его содержание и значение. Приложение к обвинительному заключению.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Прекращение уголовного дела и уголовного преследования.</w:t>
            </w:r>
          </w:p>
          <w:p w:rsidR="005E6813" w:rsidRDefault="00B96EF5">
            <w:pPr>
              <w:spacing w:after="0" w:line="239" w:lineRule="auto"/>
              <w:ind w:left="0" w:right="59" w:firstLine="710"/>
            </w:pPr>
            <w:r>
              <w:rPr>
                <w:sz w:val="20"/>
              </w:rPr>
              <w:t>Основания прекращения уголовного дела и уголовного преследования и их классификация. Реабилитирующие основания прекращения дела. Прекращение дела по иным основаниям, не предусмотренным УПК РФ.</w:t>
            </w:r>
          </w:p>
          <w:p w:rsidR="005E6813" w:rsidRDefault="00B96EF5">
            <w:pPr>
              <w:spacing w:after="0" w:line="240" w:lineRule="auto"/>
              <w:ind w:left="0" w:right="60" w:firstLine="710"/>
            </w:pPr>
            <w:r>
              <w:rPr>
                <w:sz w:val="20"/>
              </w:rPr>
              <w:t>Требования</w:t>
            </w:r>
            <w:r w:rsidR="006A1DF8">
              <w:rPr>
                <w:sz w:val="20"/>
              </w:rPr>
              <w:t>,</w:t>
            </w:r>
            <w:r>
              <w:rPr>
                <w:sz w:val="20"/>
              </w:rPr>
              <w:t xml:space="preserve"> предъявляемые к постановлению о прекращении уголовного дела и уголовного преследования. Права обвиняемого, потерпевшего и иных лиц в связи с прекращением уголовного дела. Отмена постановления о прекращении уголовного дела и уголовного преследования.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 xml:space="preserve">Реабилитация. Основание возникновения права на реабилитацию. Возмещение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имущественного и морального вреда. Восстановление прав реабилитированного.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CA3033">
              <w:rPr>
                <w:b/>
                <w:sz w:val="24"/>
              </w:rPr>
              <w:t xml:space="preserve"> №8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CA3033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Составление обвинительного акта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2731E0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Изучение материалов следственной практики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Итого по 3 разделу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984DE5">
            <w:pPr>
              <w:spacing w:after="0" w:line="259" w:lineRule="auto"/>
              <w:ind w:left="0" w:right="52" w:firstLine="0"/>
              <w:jc w:val="center"/>
            </w:pPr>
            <w:r>
              <w:t>66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72"/>
        </w:trPr>
        <w:tc>
          <w:tcPr>
            <w:tcW w:w="147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proofErr w:type="gramStart"/>
            <w:r>
              <w:rPr>
                <w:b/>
                <w:sz w:val="20"/>
              </w:rPr>
              <w:t>Р</w:t>
            </w:r>
            <w:proofErr w:type="gramEnd"/>
            <w:r>
              <w:rPr>
                <w:b/>
                <w:sz w:val="20"/>
              </w:rPr>
              <w:t xml:space="preserve"> а </w:t>
            </w:r>
            <w:proofErr w:type="spellStart"/>
            <w:r>
              <w:rPr>
                <w:b/>
                <w:sz w:val="20"/>
              </w:rPr>
              <w:t>з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</w:t>
            </w:r>
            <w:proofErr w:type="spellEnd"/>
            <w:r>
              <w:rPr>
                <w:b/>
                <w:sz w:val="20"/>
              </w:rPr>
              <w:t xml:space="preserve"> е л  4</w:t>
            </w:r>
          </w:p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0"/>
              </w:rPr>
              <w:t>Производство в суде</w:t>
            </w:r>
          </w:p>
        </w:tc>
      </w:tr>
      <w:tr w:rsidR="005E6813">
        <w:trPr>
          <w:trHeight w:val="362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Тема 4.1 </w:t>
            </w:r>
            <w:r>
              <w:rPr>
                <w:sz w:val="20"/>
              </w:rPr>
              <w:t>Полномочия судьи по поступившему в суд уголовному делу. Предварительное слушание.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116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39" w:lineRule="auto"/>
              <w:ind w:left="0" w:right="58" w:firstLine="710"/>
            </w:pPr>
            <w:r>
              <w:rPr>
                <w:sz w:val="20"/>
              </w:rPr>
              <w:t>Решения, принимаемые судьей по поступившему в суд уголовному делу. Вопросы, подлежащие выяснению. Основания проведения предварительного слушания. Назначение судебного заседания. Срок начала разбирательства в судебном заседании.</w:t>
            </w:r>
          </w:p>
          <w:p w:rsidR="005E6813" w:rsidRDefault="00B96EF5">
            <w:pPr>
              <w:spacing w:after="0" w:line="259" w:lineRule="auto"/>
              <w:ind w:left="0" w:right="0" w:firstLine="710"/>
              <w:jc w:val="left"/>
            </w:pPr>
            <w:r>
              <w:rPr>
                <w:sz w:val="20"/>
              </w:rPr>
              <w:t>Порядок проведения предварительного слушания. Виды решений, принимаемых судьей.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7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Тема 4.2 </w:t>
            </w:r>
            <w:r>
              <w:rPr>
                <w:sz w:val="20"/>
              </w:rPr>
              <w:t>Судебное разбирательство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8" w:type="dxa"/>
        <w:tblInd w:w="-469" w:type="dxa"/>
        <w:tblCellMar>
          <w:top w:w="13" w:type="dxa"/>
          <w:left w:w="109" w:type="dxa"/>
          <w:right w:w="54" w:type="dxa"/>
        </w:tblCellMar>
        <w:tblLook w:val="04A0"/>
      </w:tblPr>
      <w:tblGrid>
        <w:gridCol w:w="4820"/>
        <w:gridCol w:w="7759"/>
        <w:gridCol w:w="993"/>
        <w:gridCol w:w="1216"/>
      </w:tblGrid>
      <w:tr w:rsidR="005E6813">
        <w:trPr>
          <w:trHeight w:val="4167"/>
        </w:trPr>
        <w:tc>
          <w:tcPr>
            <w:tcW w:w="4820" w:type="dxa"/>
            <w:vMerge w:val="restart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0"/>
              </w:rPr>
              <w:t xml:space="preserve">Сущность, значение и задачи судебного разбирательства. Общие условия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судебного разбирательства.</w:t>
            </w:r>
          </w:p>
          <w:p w:rsidR="005E6813" w:rsidRDefault="00B96EF5">
            <w:pPr>
              <w:spacing w:after="0" w:line="240" w:lineRule="auto"/>
              <w:ind w:left="0" w:right="0" w:firstLine="708"/>
            </w:pPr>
            <w:r>
              <w:rPr>
                <w:sz w:val="20"/>
              </w:rPr>
              <w:t xml:space="preserve">Непосредственность, устность, гласность и неизменность состава суда. Участники судебного разбирательства. Пределы судебного разбирательства. </w:t>
            </w:r>
          </w:p>
          <w:p w:rsidR="005E6813" w:rsidRDefault="00B96EF5">
            <w:pPr>
              <w:spacing w:after="0" w:line="240" w:lineRule="auto"/>
              <w:ind w:left="0" w:right="0" w:firstLine="710"/>
              <w:jc w:val="left"/>
            </w:pPr>
            <w:r>
              <w:rPr>
                <w:sz w:val="20"/>
              </w:rPr>
              <w:t>Основные виды решений (помимо приговора), принимаемые в ходе или по результатам судебного разбирательства. Общие требования, предъявляемые к соблюдению порядка в судебном разбирательстве. Протокол судебного заседания. Структура судебного разбирательства.</w:t>
            </w:r>
          </w:p>
          <w:p w:rsidR="005E6813" w:rsidRDefault="00B96EF5">
            <w:pPr>
              <w:spacing w:after="0" w:line="240" w:lineRule="auto"/>
              <w:ind w:left="0" w:right="61" w:firstLine="0"/>
            </w:pPr>
            <w:r>
              <w:rPr>
                <w:sz w:val="20"/>
              </w:rPr>
              <w:t>Подготовительная часть судебного разбирательства. Соотношение предварительного расследования и судебного следствия. Особенности производства судебных действий по исследованию доказательств (допросы, экспертизы, осмотр вещественных доказательств, местности и помещений).</w:t>
            </w:r>
          </w:p>
          <w:p w:rsidR="005E6813" w:rsidRDefault="00B96EF5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0"/>
              </w:rPr>
              <w:t xml:space="preserve">Судебные прения, их участники, содержание и порядок. Последнее слово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подсудимого, содержание и порядок произнесения.</w:t>
            </w:r>
          </w:p>
          <w:p w:rsidR="005E6813" w:rsidRDefault="00B96EF5">
            <w:pPr>
              <w:spacing w:after="0" w:line="259" w:lineRule="auto"/>
              <w:ind w:left="0" w:right="0" w:firstLine="708"/>
              <w:jc w:val="left"/>
            </w:pPr>
            <w:r>
              <w:rPr>
                <w:b/>
                <w:sz w:val="20"/>
              </w:rPr>
              <w:t>Приговор. Понятие приговора и его значение. Требования, предъявляемые к приговору. Вопросы, подлежащие разрешению при постановлении приговора. Виды</w:t>
            </w:r>
            <w:r>
              <w:rPr>
                <w:sz w:val="20"/>
              </w:rPr>
              <w:t xml:space="preserve"> приговоров: основания для вынесения обвинительного или оправдательного приговора. Содержание и формы приговора. Провозглашение приговора.</w:t>
            </w:r>
          </w:p>
        </w:tc>
        <w:tc>
          <w:tcPr>
            <w:tcW w:w="993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vMerge w:val="restart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CA3033">
              <w:rPr>
                <w:b/>
                <w:sz w:val="24"/>
              </w:rPr>
              <w:t xml:space="preserve"> №9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CA3033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Проведение деловой игры по судебному разбирательству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2731E0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0"/>
              </w:rPr>
              <w:t>подготовка сценария для деловой игры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320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Тема 4.3 </w:t>
            </w:r>
            <w:r>
              <w:rPr>
                <w:sz w:val="20"/>
              </w:rPr>
              <w:t>Производство по делам, подсудным мировому судье. Особый порядок судебного разбирательства. Производство в суде присяжных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6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3707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9" w:firstLine="0"/>
              <w:jc w:val="right"/>
            </w:pPr>
            <w:r>
              <w:rPr>
                <w:sz w:val="20"/>
              </w:rPr>
              <w:t xml:space="preserve">Производство по уголовным делам, подсудным мировому судье. Возбуждение </w:t>
            </w:r>
          </w:p>
          <w:p w:rsidR="005E6813" w:rsidRDefault="00B96EF5">
            <w:pPr>
              <w:spacing w:after="1" w:line="239" w:lineRule="auto"/>
              <w:ind w:left="0" w:right="58" w:firstLine="0"/>
            </w:pPr>
            <w:r>
              <w:rPr>
                <w:sz w:val="20"/>
              </w:rPr>
              <w:t>уголовного дела частного обвинения. Полномочия мирового судьи по уголовному делу частного обвинения. Полномочия мирового судьи по уголовному делу с обвинительным актом. Рассмотрение уголовного дела. Приговор. Обжалование приговора и постановления мирового судьи.</w:t>
            </w:r>
          </w:p>
          <w:p w:rsidR="005E6813" w:rsidRDefault="00B96EF5">
            <w:pPr>
              <w:spacing w:after="2" w:line="238" w:lineRule="auto"/>
              <w:ind w:left="0" w:right="0" w:firstLine="708"/>
              <w:jc w:val="left"/>
            </w:pPr>
            <w:r>
              <w:rPr>
                <w:sz w:val="20"/>
              </w:rPr>
              <w:t>Основания применения особого порядка принятия судебного решения. Порядок заявления ходатайства. Порядок постановления приговора.</w:t>
            </w:r>
          </w:p>
          <w:p w:rsidR="005E6813" w:rsidRDefault="00B96EF5" w:rsidP="001F07A6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0"/>
              </w:rPr>
              <w:t xml:space="preserve">Определение подсудности дел суду присяжных в </w:t>
            </w:r>
            <w:proofErr w:type="gramStart"/>
            <w:r>
              <w:rPr>
                <w:sz w:val="20"/>
              </w:rPr>
              <w:t>краевом</w:t>
            </w:r>
            <w:proofErr w:type="gramEnd"/>
            <w:r>
              <w:rPr>
                <w:sz w:val="20"/>
              </w:rPr>
              <w:t xml:space="preserve">, областном, </w:t>
            </w:r>
          </w:p>
          <w:p w:rsidR="005E6813" w:rsidRDefault="00B96EF5">
            <w:pPr>
              <w:spacing w:after="0" w:line="240" w:lineRule="auto"/>
              <w:ind w:left="0" w:right="0" w:firstLine="0"/>
            </w:pPr>
            <w:r>
              <w:rPr>
                <w:sz w:val="20"/>
              </w:rPr>
              <w:t xml:space="preserve">городском </w:t>
            </w:r>
            <w:proofErr w:type="gramStart"/>
            <w:r>
              <w:rPr>
                <w:sz w:val="20"/>
              </w:rPr>
              <w:t>суде</w:t>
            </w:r>
            <w:proofErr w:type="gramEnd"/>
            <w:r>
              <w:rPr>
                <w:sz w:val="20"/>
              </w:rPr>
              <w:t>. Обязательность участия защитника и государственного обвинителя в рассмотрении дел судом присяжных.</w:t>
            </w:r>
          </w:p>
          <w:p w:rsidR="001F07A6" w:rsidRDefault="00B96EF5" w:rsidP="001F07A6">
            <w:pPr>
              <w:spacing w:after="0" w:line="240" w:lineRule="auto"/>
              <w:ind w:left="0" w:right="59" w:firstLine="708"/>
              <w:rPr>
                <w:sz w:val="20"/>
              </w:rPr>
            </w:pPr>
            <w:r>
              <w:rPr>
                <w:sz w:val="20"/>
              </w:rPr>
              <w:t>Особенности назначения судебного заседания. Предварительное слушание дела и его порядок. Особенности принятия решений, выносимых судьей по итогам предварительного слушания. Особенности подготовки к рассмотрению дела судом присяжных.</w:t>
            </w:r>
          </w:p>
          <w:p w:rsidR="005E6813" w:rsidRDefault="00B96EF5" w:rsidP="001F07A6">
            <w:pPr>
              <w:spacing w:after="0" w:line="240" w:lineRule="auto"/>
              <w:ind w:left="0" w:right="59" w:firstLine="708"/>
            </w:pPr>
            <w:r>
              <w:rPr>
                <w:sz w:val="20"/>
              </w:rPr>
              <w:t>Особенности разбирательства дела судом присяжных. Компетенция</w:t>
            </w:r>
            <w:r w:rsidR="001F07A6">
              <w:rPr>
                <w:sz w:val="20"/>
              </w:rPr>
              <w:t xml:space="preserve"> п</w:t>
            </w:r>
            <w:r>
              <w:rPr>
                <w:sz w:val="20"/>
              </w:rPr>
              <w:t xml:space="preserve">рофессионального судьи и присяжных заседателей. Подготовительная часть </w:t>
            </w:r>
            <w:proofErr w:type="gramStart"/>
            <w:r>
              <w:rPr>
                <w:sz w:val="20"/>
              </w:rPr>
              <w:t>судебного</w:t>
            </w:r>
            <w:proofErr w:type="gramEnd"/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9" w:type="dxa"/>
        <w:tblInd w:w="-470" w:type="dxa"/>
        <w:tblCellMar>
          <w:top w:w="13" w:type="dxa"/>
          <w:left w:w="109" w:type="dxa"/>
          <w:right w:w="55" w:type="dxa"/>
        </w:tblCellMar>
        <w:tblLook w:val="04A0"/>
      </w:tblPr>
      <w:tblGrid>
        <w:gridCol w:w="4820"/>
        <w:gridCol w:w="7761"/>
        <w:gridCol w:w="992"/>
        <w:gridCol w:w="1216"/>
      </w:tblGrid>
      <w:tr w:rsidR="005E6813">
        <w:trPr>
          <w:trHeight w:val="2549"/>
        </w:trPr>
        <w:tc>
          <w:tcPr>
            <w:tcW w:w="4820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40" w:lineRule="auto"/>
              <w:ind w:left="0" w:right="0" w:firstLine="0"/>
            </w:pPr>
            <w:r>
              <w:rPr>
                <w:sz w:val="20"/>
              </w:rPr>
              <w:t>заседания. Отбор присяжных заседателей в суде, принятие присяжными заседателями присяги и разъяснение присяжным их прав и обязанностей.</w:t>
            </w:r>
          </w:p>
          <w:p w:rsidR="005E6813" w:rsidRDefault="00B96EF5">
            <w:pPr>
              <w:spacing w:after="0" w:line="240" w:lineRule="auto"/>
              <w:ind w:left="0" w:right="0" w:firstLine="708"/>
            </w:pPr>
            <w:r>
              <w:rPr>
                <w:sz w:val="20"/>
              </w:rPr>
              <w:t>Особенности судебного следствия в суде присяжных. Прения сторон в суде присяжных.</w:t>
            </w:r>
          </w:p>
          <w:p w:rsidR="005E6813" w:rsidRDefault="00B96EF5" w:rsidP="001F07A6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Постановка вопросов, подлежащих разрешению коллегий присяжных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заседателей и напутственное слово председательствующего судьи.</w:t>
            </w:r>
          </w:p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>Вынесение и провозглашение вердикта коллегией присяжных заседателей.</w:t>
            </w:r>
          </w:p>
          <w:p w:rsidR="005E6813" w:rsidRDefault="00B96EF5">
            <w:pPr>
              <w:spacing w:after="0" w:line="259" w:lineRule="auto"/>
              <w:ind w:left="0" w:right="244" w:firstLine="0"/>
              <w:jc w:val="center"/>
            </w:pPr>
            <w:r>
              <w:rPr>
                <w:sz w:val="20"/>
              </w:rPr>
              <w:t>Обсуждение последствий вердикта коллегии присяжных заседателей.</w:t>
            </w:r>
          </w:p>
          <w:p w:rsidR="005E6813" w:rsidRDefault="00B96EF5">
            <w:pPr>
              <w:spacing w:after="0" w:line="240" w:lineRule="auto"/>
              <w:ind w:left="0" w:right="0" w:firstLine="0"/>
            </w:pPr>
            <w:r>
              <w:rPr>
                <w:sz w:val="20"/>
              </w:rPr>
              <w:t>Виды решений</w:t>
            </w:r>
            <w:r w:rsidR="001F07A6">
              <w:rPr>
                <w:sz w:val="20"/>
              </w:rPr>
              <w:t>,</w:t>
            </w:r>
            <w:r>
              <w:rPr>
                <w:sz w:val="20"/>
              </w:rPr>
              <w:t xml:space="preserve"> принимаемых председательствующим судьей по результатам разбирательства дела в суде присяжных.</w:t>
            </w:r>
          </w:p>
          <w:p w:rsidR="005E6813" w:rsidRDefault="00B96EF5">
            <w:pPr>
              <w:spacing w:after="0" w:line="259" w:lineRule="auto"/>
              <w:ind w:left="708" w:right="0" w:firstLine="0"/>
              <w:jc w:val="left"/>
            </w:pPr>
            <w:r>
              <w:rPr>
                <w:sz w:val="20"/>
              </w:rPr>
              <w:t>Обжалование приговоров и постановлений суда присяжных.</w:t>
            </w:r>
          </w:p>
        </w:tc>
        <w:tc>
          <w:tcPr>
            <w:tcW w:w="992" w:type="dxa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Тема 4.4 </w:t>
            </w:r>
            <w:r>
              <w:rPr>
                <w:sz w:val="20"/>
              </w:rPr>
              <w:t>Пересмотр решений, не вступивших в законную силу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2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934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 xml:space="preserve">Апелляционный порядок рассмотрения уголовного дела. Предмет </w:t>
            </w:r>
            <w:proofErr w:type="gramStart"/>
            <w:r>
              <w:rPr>
                <w:sz w:val="20"/>
              </w:rPr>
              <w:t>судебного</w:t>
            </w:r>
            <w:proofErr w:type="gramEnd"/>
            <w:r>
              <w:rPr>
                <w:sz w:val="20"/>
              </w:rPr>
              <w:t xml:space="preserve"> </w:t>
            </w:r>
          </w:p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разбирательства. Сроки начала рассмотрения уголовного дела. Назначение и подготовка заседания суда апелляционной инстанции. Решения, принимаемые судом апелляционной инстанции.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2731E0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0"/>
              </w:rPr>
              <w:t>Составление апелляционной жалобы по вводной задаче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Тема 4.5</w:t>
            </w:r>
            <w:r>
              <w:rPr>
                <w:sz w:val="20"/>
              </w:rPr>
              <w:t xml:space="preserve"> Исполнение приговора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6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3474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Сущность, значение и задачи стадии исполнения приговора.</w:t>
            </w:r>
          </w:p>
          <w:p w:rsidR="001F07A6" w:rsidRDefault="00B96EF5" w:rsidP="001F07A6">
            <w:pPr>
              <w:spacing w:after="0" w:line="239" w:lineRule="auto"/>
              <w:ind w:left="0" w:right="62" w:firstLine="710"/>
              <w:rPr>
                <w:sz w:val="20"/>
              </w:rPr>
            </w:pPr>
            <w:r>
              <w:rPr>
                <w:sz w:val="20"/>
              </w:rPr>
              <w:t>Вступление приговора, определения суда и постановления судьи в законную силу. Порядок и сроки обращения к исполнению приговора, определения и постановления суда.</w:t>
            </w:r>
          </w:p>
          <w:p w:rsidR="005E6813" w:rsidRDefault="00B96EF5" w:rsidP="001F07A6">
            <w:pPr>
              <w:spacing w:after="0" w:line="239" w:lineRule="auto"/>
              <w:ind w:left="0" w:right="62" w:firstLine="710"/>
            </w:pPr>
            <w:r>
              <w:rPr>
                <w:sz w:val="20"/>
              </w:rPr>
              <w:t>Процессуальные вопросы, возникающие при исполнении приговора, определения и постановления.</w:t>
            </w:r>
          </w:p>
          <w:p w:rsidR="001F07A6" w:rsidRDefault="00B96EF5" w:rsidP="001F07A6">
            <w:pPr>
              <w:spacing w:after="1" w:line="239" w:lineRule="auto"/>
              <w:ind w:left="0" w:right="57" w:firstLine="710"/>
              <w:rPr>
                <w:sz w:val="20"/>
              </w:rPr>
            </w:pPr>
            <w:r>
              <w:rPr>
                <w:sz w:val="20"/>
              </w:rPr>
              <w:t>Суды, разрешающие вопросы, связанные с приведением приговора в исполнение. Судебный порядок разрешения вопросов, связанных с исполнением приговора. Рассмотрение судами ходатайства о снятии судимости.</w:t>
            </w:r>
          </w:p>
          <w:p w:rsidR="005E6813" w:rsidRDefault="00B96EF5" w:rsidP="001F07A6">
            <w:pPr>
              <w:spacing w:after="1" w:line="239" w:lineRule="auto"/>
              <w:ind w:left="0" w:right="57" w:firstLine="710"/>
            </w:pPr>
            <w:r>
              <w:rPr>
                <w:sz w:val="20"/>
              </w:rPr>
              <w:t xml:space="preserve">Процессуальная деятельность органов внутренних дел в стадии исполнения </w:t>
            </w:r>
          </w:p>
          <w:p w:rsidR="005E6813" w:rsidRDefault="00B96EF5">
            <w:pPr>
              <w:spacing w:after="0" w:line="259" w:lineRule="auto"/>
              <w:ind w:left="0" w:right="60" w:firstLine="0"/>
            </w:pPr>
            <w:r>
              <w:rPr>
                <w:sz w:val="20"/>
              </w:rPr>
              <w:t>приговора. Обязанности органов внутренних дел возникающие в связи с обращением к исполнению приговоров с различными видами наказания, определений суда и постановлений судьи. Участие органов внутренних дел при решении вопросов об освобождении от наказания, замене одного наказания другим, изменении условий содержания лиц, осужденных к лишению свободы, во время отбывания ими наказания.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314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657" w:right="0" w:firstLine="0"/>
              <w:jc w:val="center"/>
            </w:pPr>
            <w:r>
              <w:rPr>
                <w:b/>
                <w:sz w:val="24"/>
              </w:rPr>
              <w:t>Практическое занятие</w:t>
            </w:r>
            <w:r w:rsidR="00CA3033">
              <w:rPr>
                <w:b/>
                <w:sz w:val="24"/>
              </w:rPr>
              <w:t xml:space="preserve"> №10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CA3033">
            <w:pPr>
              <w:spacing w:after="0" w:line="259" w:lineRule="auto"/>
              <w:ind w:left="0" w:right="52" w:firstLine="0"/>
              <w:jc w:val="center"/>
            </w:pPr>
            <w: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Решен</w:t>
            </w:r>
            <w:r w:rsidR="001F07A6">
              <w:rPr>
                <w:sz w:val="20"/>
              </w:rPr>
              <w:t xml:space="preserve">ие задач, тестовых контрольных </w:t>
            </w:r>
            <w:r>
              <w:rPr>
                <w:sz w:val="20"/>
              </w:rPr>
              <w:t>работ.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333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2731E0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5E6813" w:rsidRDefault="005E6813">
      <w:pPr>
        <w:spacing w:after="0" w:line="259" w:lineRule="auto"/>
        <w:ind w:left="-1496" w:right="12979" w:firstLine="0"/>
        <w:jc w:val="left"/>
      </w:pPr>
    </w:p>
    <w:tbl>
      <w:tblPr>
        <w:tblStyle w:val="TableGrid"/>
        <w:tblW w:w="14788" w:type="dxa"/>
        <w:tblInd w:w="-469" w:type="dxa"/>
        <w:tblCellMar>
          <w:top w:w="12" w:type="dxa"/>
          <w:left w:w="109" w:type="dxa"/>
          <w:right w:w="54" w:type="dxa"/>
        </w:tblCellMar>
        <w:tblLook w:val="04A0"/>
      </w:tblPr>
      <w:tblGrid>
        <w:gridCol w:w="4820"/>
        <w:gridCol w:w="7760"/>
        <w:gridCol w:w="992"/>
        <w:gridCol w:w="1216"/>
      </w:tblGrid>
      <w:tr w:rsidR="005E6813">
        <w:trPr>
          <w:trHeight w:val="635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710"/>
            </w:pPr>
            <w:r>
              <w:rPr>
                <w:sz w:val="20"/>
              </w:rPr>
              <w:t>Составле</w:t>
            </w:r>
            <w:r w:rsidR="001F07A6">
              <w:rPr>
                <w:sz w:val="20"/>
              </w:rPr>
              <w:t>ние процессуальных документов (</w:t>
            </w:r>
            <w:r>
              <w:rPr>
                <w:sz w:val="20"/>
              </w:rPr>
              <w:t xml:space="preserve">например, Ходатайство об </w:t>
            </w:r>
            <w:proofErr w:type="spellStart"/>
            <w:r>
              <w:rPr>
                <w:sz w:val="20"/>
              </w:rPr>
              <w:t>условнодосрочном</w:t>
            </w:r>
            <w:proofErr w:type="spellEnd"/>
            <w:r>
              <w:rPr>
                <w:sz w:val="20"/>
              </w:rPr>
              <w:t xml:space="preserve"> освобождении)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Тема 4.6 </w:t>
            </w:r>
            <w:r>
              <w:rPr>
                <w:sz w:val="20"/>
              </w:rPr>
              <w:t>Пересмотр вступивших в законную силу решений суда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347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39" w:lineRule="auto"/>
              <w:ind w:left="0" w:right="57" w:firstLine="710"/>
            </w:pPr>
            <w:r>
              <w:rPr>
                <w:sz w:val="20"/>
              </w:rPr>
              <w:t>Общая характеристика исключительных стадий уголовного процесса, предусматривающих возможность пересмотра приговоров, определений и постановлений судов, вступивших в законную силу. Значение, сходство и различия производства в надзорной инстанции и возобновления дел ввиду новых или вновь открывшихся обстоятельств.</w:t>
            </w:r>
          </w:p>
          <w:p w:rsidR="005E6813" w:rsidRDefault="00B96EF5">
            <w:pPr>
              <w:spacing w:after="1" w:line="239" w:lineRule="auto"/>
              <w:ind w:left="0" w:right="61" w:firstLine="710"/>
            </w:pPr>
            <w:r>
              <w:rPr>
                <w:sz w:val="20"/>
              </w:rPr>
              <w:t>Суды, рассматривающие надзорную жалобу или представление. Порядок принесения, рассмотрения надзорных жалоб или представлений и порядок рассмотрения уголовного дела судом надзорной инстанции. Решения суда надзорной инстанции. Основания отмены или изменения судебного решения. Пределы прав надзорной инстанции.</w:t>
            </w:r>
          </w:p>
          <w:p w:rsidR="005E6813" w:rsidRDefault="00B96EF5">
            <w:pPr>
              <w:spacing w:after="0" w:line="259" w:lineRule="auto"/>
              <w:ind w:left="0" w:right="58" w:firstLine="710"/>
            </w:pPr>
            <w:r>
              <w:rPr>
                <w:sz w:val="20"/>
              </w:rPr>
              <w:t>Основания возобновления производства по уголовному делу ввиду новых или вновь открывшихся обстоятельств. Сроки возобновления производства. Возбуждение производства. Действия прокурора по окончанию проверки или расследования. Порядок    разрешения    судом    вопроса    о    возобновлении производства по уголовному делу. Решение суда.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490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Решение задач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Составление апелляционной жалобы на решение суда 1 инстанции.</w:t>
            </w:r>
          </w:p>
        </w:tc>
        <w:tc>
          <w:tcPr>
            <w:tcW w:w="0" w:type="auto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>Изучение материалов судебной практики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Тема 4.7 </w:t>
            </w:r>
            <w:r>
              <w:rPr>
                <w:sz w:val="20"/>
              </w:rPr>
              <w:t>Особенности производства по делам несовершеннолетних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655" w:right="0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1858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Понятие несовершеннолетни</w:t>
            </w:r>
            <w:r w:rsidR="001F07A6">
              <w:rPr>
                <w:sz w:val="20"/>
              </w:rPr>
              <w:t>х в уголовном судопроизводстве.</w:t>
            </w:r>
          </w:p>
          <w:p w:rsidR="005E6813" w:rsidRDefault="00B96EF5">
            <w:pPr>
              <w:spacing w:after="0" w:line="239" w:lineRule="auto"/>
              <w:ind w:left="0" w:right="60" w:firstLine="710"/>
            </w:pPr>
            <w:r>
              <w:rPr>
                <w:sz w:val="20"/>
              </w:rPr>
              <w:t>Лица, на которых распространяются правила о порядке производства по делам несовершеннолетних. Обстоятельства, подлежащие доказыванию по делам несовершеннолетних.</w:t>
            </w:r>
          </w:p>
          <w:p w:rsidR="005E6813" w:rsidRDefault="00B96EF5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0"/>
              </w:rPr>
              <w:t>Особенности предварительного следствия по делам несовершеннолетних.</w:t>
            </w:r>
          </w:p>
          <w:p w:rsidR="005E6813" w:rsidRDefault="00B96EF5">
            <w:pPr>
              <w:spacing w:after="0" w:line="259" w:lineRule="auto"/>
              <w:ind w:left="0" w:right="58" w:firstLine="710"/>
            </w:pPr>
            <w:r>
              <w:rPr>
                <w:sz w:val="20"/>
              </w:rPr>
              <w:t>Особенности несовершеннолетних. Особенности судебного разбирательства уголовных дел в отношении несовершеннолетних. Принудительные меры воспитательного воздействия.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710"/>
            </w:pPr>
            <w:r>
              <w:rPr>
                <w:sz w:val="20"/>
              </w:rPr>
              <w:t>Составление постановления о прекращении уголовного дела и направлении в суд для применения принудительных мер воспитательного воздействия.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69" w:firstLine="0"/>
              <w:jc w:val="center"/>
            </w:pPr>
            <w:r>
              <w:rPr>
                <w:b/>
                <w:sz w:val="24"/>
              </w:rPr>
              <w:t xml:space="preserve">Внеаудиторная (самостоятельная)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2731E0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43"/>
        </w:trPr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61" w:firstLine="0"/>
              <w:jc w:val="right"/>
            </w:pPr>
            <w:r>
              <w:rPr>
                <w:sz w:val="20"/>
              </w:rPr>
              <w:t xml:space="preserve">Составление схемы «Виды наказаний, применяемых к несовершеннолетним.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39"/>
        </w:trPr>
        <w:tc>
          <w:tcPr>
            <w:tcW w:w="4820" w:type="dxa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Их отличие от </w:t>
            </w:r>
            <w:proofErr w:type="gramStart"/>
            <w:r>
              <w:rPr>
                <w:sz w:val="20"/>
              </w:rPr>
              <w:t>принудительным</w:t>
            </w:r>
            <w:proofErr w:type="gramEnd"/>
            <w:r>
              <w:rPr>
                <w:sz w:val="20"/>
              </w:rPr>
              <w:t xml:space="preserve"> мер воспитательного воздействия»</w:t>
            </w:r>
          </w:p>
        </w:tc>
        <w:tc>
          <w:tcPr>
            <w:tcW w:w="992" w:type="dxa"/>
            <w:tcBorders>
              <w:top w:val="single" w:sz="5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16" w:type="dxa"/>
            <w:tcBorders>
              <w:top w:val="single" w:sz="5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6"/>
        </w:trPr>
        <w:tc>
          <w:tcPr>
            <w:tcW w:w="4820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lastRenderedPageBreak/>
              <w:t xml:space="preserve">Тема 4.8 </w:t>
            </w:r>
            <w:r>
              <w:rPr>
                <w:sz w:val="20"/>
              </w:rPr>
              <w:t>Особенности производства в отношении лиц, страдающих психическими заболеваниями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654" w:right="0" w:firstLine="0"/>
              <w:jc w:val="center"/>
            </w:pPr>
            <w:r>
              <w:rPr>
                <w:b/>
                <w:sz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1E362A">
            <w:pPr>
              <w:spacing w:after="0" w:line="259" w:lineRule="auto"/>
              <w:ind w:left="0" w:right="52" w:firstLine="0"/>
              <w:jc w:val="center"/>
            </w:pPr>
            <w:r>
              <w:t>4</w:t>
            </w:r>
          </w:p>
        </w:tc>
        <w:tc>
          <w:tcPr>
            <w:tcW w:w="1216" w:type="dxa"/>
            <w:vMerge w:val="restart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  <w:vAlign w:val="center"/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5E6813">
        <w:trPr>
          <w:trHeight w:val="2782"/>
        </w:trPr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0"/>
              </w:rPr>
              <w:t xml:space="preserve">Обязательность и особенности предварительного следствия по делам </w:t>
            </w:r>
            <w:proofErr w:type="gramStart"/>
            <w:r>
              <w:rPr>
                <w:sz w:val="20"/>
              </w:rPr>
              <w:t>об</w:t>
            </w:r>
            <w:proofErr w:type="gramEnd"/>
            <w:r>
              <w:rPr>
                <w:sz w:val="20"/>
              </w:rPr>
              <w:t xml:space="preserve"> </w:t>
            </w:r>
          </w:p>
          <w:p w:rsidR="005E6813" w:rsidRDefault="00B96EF5">
            <w:pPr>
              <w:spacing w:after="1" w:line="239" w:lineRule="auto"/>
              <w:ind w:left="0" w:right="60" w:firstLine="0"/>
            </w:pPr>
            <w:r>
              <w:rPr>
                <w:sz w:val="20"/>
              </w:rPr>
              <w:t xml:space="preserve">общественно опасных </w:t>
            </w:r>
            <w:proofErr w:type="gramStart"/>
            <w:r>
              <w:rPr>
                <w:sz w:val="20"/>
              </w:rPr>
              <w:t>деяниях</w:t>
            </w:r>
            <w:proofErr w:type="gramEnd"/>
            <w:r>
              <w:rPr>
                <w:sz w:val="20"/>
              </w:rPr>
              <w:t xml:space="preserve"> невменяемых, а также о преступлениях лиц, заболевших душевной болезнью после совершения преступления. Предмет доказывания по этим делам. Окончание производства предварительного следствия.</w:t>
            </w:r>
          </w:p>
          <w:p w:rsidR="005E6813" w:rsidRDefault="00B96EF5">
            <w:pPr>
              <w:spacing w:after="0" w:line="239" w:lineRule="auto"/>
              <w:ind w:left="0" w:right="57" w:firstLine="708"/>
            </w:pPr>
            <w:r>
              <w:rPr>
                <w:sz w:val="20"/>
              </w:rPr>
              <w:t xml:space="preserve">Производство судебного разбирательства по делам мер по применению принудительных медицинского характера. Основания и условия </w:t>
            </w:r>
            <w:proofErr w:type="gramStart"/>
            <w:r>
              <w:rPr>
                <w:sz w:val="20"/>
              </w:rPr>
              <w:t>применения</w:t>
            </w:r>
            <w:proofErr w:type="gramEnd"/>
            <w:r>
              <w:rPr>
                <w:sz w:val="20"/>
              </w:rPr>
              <w:t xml:space="preserve"> принудительных мер медицинского характера. Подготовительные действия к судебному заседанию по делам о невменяемых или лицах, заболевших душевной болезнью после совершения преступления. Особенности судебного разбирательства по этим делам.</w:t>
            </w:r>
          </w:p>
          <w:p w:rsidR="005E6813" w:rsidRDefault="00B96EF5">
            <w:pPr>
              <w:spacing w:after="0" w:line="259" w:lineRule="auto"/>
              <w:ind w:left="0" w:right="58" w:firstLine="708"/>
            </w:pPr>
            <w:r>
              <w:rPr>
                <w:sz w:val="20"/>
              </w:rPr>
              <w:t>Отмена и изменение принудительных мер медицинского характера. Возобновление дела в отношении лица, к которому применена принудительная мера медицинского характера.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A"/>
              <w:bottom w:val="nil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E6813">
        <w:trPr>
          <w:trHeight w:val="287"/>
        </w:trPr>
        <w:tc>
          <w:tcPr>
            <w:tcW w:w="482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>Итого по 4 разделу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984DE5">
            <w:pPr>
              <w:spacing w:after="0" w:line="259" w:lineRule="auto"/>
              <w:ind w:left="0" w:right="52" w:firstLine="0"/>
              <w:jc w:val="center"/>
            </w:pPr>
            <w:r>
              <w:t>58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82F5C">
        <w:trPr>
          <w:trHeight w:val="287"/>
        </w:trPr>
        <w:tc>
          <w:tcPr>
            <w:tcW w:w="482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A82F5C" w:rsidRDefault="00A82F5C">
            <w:pPr>
              <w:spacing w:after="0" w:line="259" w:lineRule="auto"/>
              <w:ind w:left="0" w:right="53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Курсовая работа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F5C" w:rsidRDefault="00A82F5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A82F5C" w:rsidRDefault="00A82F5C">
            <w:pPr>
              <w:spacing w:after="0" w:line="259" w:lineRule="auto"/>
              <w:ind w:left="0" w:right="52" w:firstLine="0"/>
              <w:jc w:val="center"/>
            </w:pPr>
            <w:r>
              <w:t>20</w:t>
            </w:r>
          </w:p>
        </w:tc>
        <w:tc>
          <w:tcPr>
            <w:tcW w:w="121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A82F5C" w:rsidRDefault="00A82F5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82F5C">
        <w:trPr>
          <w:trHeight w:val="287"/>
        </w:trPr>
        <w:tc>
          <w:tcPr>
            <w:tcW w:w="482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A82F5C" w:rsidRDefault="00A82F5C">
            <w:pPr>
              <w:spacing w:after="0" w:line="259" w:lineRule="auto"/>
              <w:ind w:left="0" w:right="53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F5C" w:rsidRDefault="00A82F5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A82F5C" w:rsidRDefault="00A82F5C">
            <w:pPr>
              <w:spacing w:after="0" w:line="259" w:lineRule="auto"/>
              <w:ind w:left="0" w:right="52" w:firstLine="0"/>
              <w:jc w:val="center"/>
            </w:pPr>
          </w:p>
        </w:tc>
        <w:tc>
          <w:tcPr>
            <w:tcW w:w="121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A82F5C" w:rsidRDefault="00A82F5C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82F5C">
        <w:trPr>
          <w:trHeight w:val="287"/>
        </w:trPr>
        <w:tc>
          <w:tcPr>
            <w:tcW w:w="482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A82F5C" w:rsidRDefault="00A82F5C">
            <w:pPr>
              <w:spacing w:after="0" w:line="259" w:lineRule="auto"/>
              <w:ind w:left="0" w:right="53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7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F5C" w:rsidRDefault="00A82F5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A82F5C" w:rsidRDefault="00984DE5">
            <w:pPr>
              <w:spacing w:after="0" w:line="259" w:lineRule="auto"/>
              <w:ind w:left="0" w:right="52" w:firstLine="0"/>
              <w:jc w:val="center"/>
            </w:pPr>
            <w:r>
              <w:t>195</w:t>
            </w:r>
            <w:bookmarkStart w:id="0" w:name="_GoBack"/>
            <w:bookmarkEnd w:id="0"/>
          </w:p>
        </w:tc>
        <w:tc>
          <w:tcPr>
            <w:tcW w:w="121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A82F5C" w:rsidRDefault="00A82F5C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5E6813" w:rsidRDefault="00B96EF5">
      <w:pPr>
        <w:spacing w:after="4" w:line="251" w:lineRule="auto"/>
        <w:ind w:right="0"/>
        <w:jc w:val="left"/>
      </w:pPr>
      <w:r>
        <w:rPr>
          <w:sz w:val="24"/>
        </w:rPr>
        <w:t>Для характеристики уровня освоения учебного материала используются следующие обозначения:</w:t>
      </w:r>
    </w:p>
    <w:p w:rsidR="001F07A6" w:rsidRDefault="00B96EF5">
      <w:pPr>
        <w:spacing w:after="4" w:line="251" w:lineRule="auto"/>
        <w:ind w:left="345" w:right="8734"/>
        <w:jc w:val="left"/>
        <w:rPr>
          <w:sz w:val="24"/>
        </w:rPr>
      </w:pPr>
      <w:r>
        <w:rPr>
          <w:sz w:val="24"/>
        </w:rPr>
        <w:t xml:space="preserve">1. ознакомительный; </w:t>
      </w:r>
    </w:p>
    <w:p w:rsidR="005E6813" w:rsidRDefault="00B96EF5">
      <w:pPr>
        <w:spacing w:after="4" w:line="251" w:lineRule="auto"/>
        <w:ind w:left="345" w:right="8734"/>
        <w:jc w:val="left"/>
      </w:pPr>
      <w:r>
        <w:rPr>
          <w:sz w:val="24"/>
        </w:rPr>
        <w:t xml:space="preserve">2. репродуктивный; </w:t>
      </w:r>
    </w:p>
    <w:p w:rsidR="005E6813" w:rsidRDefault="00B96EF5">
      <w:pPr>
        <w:spacing w:after="4" w:line="251" w:lineRule="auto"/>
        <w:ind w:left="345" w:right="0"/>
        <w:jc w:val="left"/>
      </w:pPr>
      <w:r>
        <w:rPr>
          <w:sz w:val="24"/>
        </w:rPr>
        <w:t>3. продуктивный.</w:t>
      </w:r>
    </w:p>
    <w:p w:rsidR="005E6813" w:rsidRDefault="005E6813">
      <w:pPr>
        <w:sectPr w:rsidR="005E6813" w:rsidSect="00F22581">
          <w:pgSz w:w="16840" w:h="11900" w:orient="landscape"/>
          <w:pgMar w:top="426" w:right="3861" w:bottom="866" w:left="1496" w:header="720" w:footer="720" w:gutter="0"/>
          <w:cols w:space="720"/>
        </w:sectPr>
      </w:pPr>
    </w:p>
    <w:p w:rsidR="005E6813" w:rsidRDefault="00B96EF5" w:rsidP="001F07A6">
      <w:pPr>
        <w:pStyle w:val="1"/>
        <w:spacing w:after="0" w:line="336" w:lineRule="auto"/>
        <w:ind w:left="0" w:right="0" w:hanging="352"/>
      </w:pPr>
      <w:r>
        <w:lastRenderedPageBreak/>
        <w:t xml:space="preserve">УСЛОВИЯ РЕАЛИЗАЦИИ ПРОГРАММЫ </w:t>
      </w:r>
    </w:p>
    <w:p w:rsidR="005E6813" w:rsidRDefault="00B96EF5" w:rsidP="001F07A6">
      <w:pPr>
        <w:pStyle w:val="2"/>
        <w:spacing w:after="0" w:line="336" w:lineRule="auto"/>
        <w:ind w:left="0" w:right="0"/>
      </w:pPr>
      <w:r>
        <w:t>ОБЩЕПРОФЕССИОНАЛЬНОЙ УЧЕБНОЙ ДИСЦИПЛИНЫ</w:t>
      </w:r>
    </w:p>
    <w:p w:rsidR="005E6813" w:rsidRDefault="00B96EF5" w:rsidP="001F07A6">
      <w:pPr>
        <w:spacing w:after="0" w:line="336" w:lineRule="auto"/>
        <w:ind w:left="0" w:right="0"/>
        <w:jc w:val="center"/>
      </w:pPr>
      <w:r>
        <w:rPr>
          <w:b/>
        </w:rPr>
        <w:t xml:space="preserve"> </w:t>
      </w:r>
      <w:r w:rsidR="001E40FA">
        <w:rPr>
          <w:b/>
        </w:rPr>
        <w:t xml:space="preserve">ОП. 08. </w:t>
      </w:r>
      <w:r>
        <w:rPr>
          <w:b/>
        </w:rPr>
        <w:t>«УГОЛОВНЫЙ ПРОЦЕСС»</w:t>
      </w:r>
    </w:p>
    <w:p w:rsidR="005E6813" w:rsidRDefault="00B96EF5" w:rsidP="001F07A6">
      <w:pPr>
        <w:spacing w:after="0" w:line="336" w:lineRule="auto"/>
        <w:ind w:left="0" w:right="0" w:firstLine="708"/>
      </w:pPr>
      <w:r>
        <w:rPr>
          <w:b/>
        </w:rPr>
        <w:t>3.1.</w:t>
      </w:r>
      <w:r>
        <w:t xml:space="preserve"> </w:t>
      </w:r>
      <w:r>
        <w:rPr>
          <w:b/>
        </w:rPr>
        <w:t xml:space="preserve">Требования к минимальному материально-техническому обеспечению реализации </w:t>
      </w:r>
      <w:proofErr w:type="spellStart"/>
      <w:r>
        <w:rPr>
          <w:b/>
        </w:rPr>
        <w:t>общепрофессиональной</w:t>
      </w:r>
      <w:proofErr w:type="spellEnd"/>
      <w:r>
        <w:rPr>
          <w:b/>
        </w:rPr>
        <w:t xml:space="preserve"> дисциплины</w:t>
      </w:r>
    </w:p>
    <w:p w:rsidR="005E6813" w:rsidRDefault="00B96EF5" w:rsidP="001F07A6">
      <w:pPr>
        <w:spacing w:after="0" w:line="336" w:lineRule="auto"/>
        <w:ind w:left="0" w:right="0" w:firstLine="708"/>
      </w:pPr>
      <w:r>
        <w:t xml:space="preserve">Реализация программы дисциплины требует наличия учебного кабинета «Естествознание». </w:t>
      </w:r>
    </w:p>
    <w:p w:rsidR="005E6813" w:rsidRDefault="00B96EF5" w:rsidP="001F07A6">
      <w:pPr>
        <w:spacing w:after="0" w:line="336" w:lineRule="auto"/>
        <w:ind w:left="0" w:right="0"/>
      </w:pPr>
      <w:r>
        <w:t xml:space="preserve">Оборудование учебного кабинета: </w:t>
      </w:r>
    </w:p>
    <w:p w:rsidR="005E6813" w:rsidRDefault="00B96EF5" w:rsidP="001F07A6">
      <w:pPr>
        <w:numPr>
          <w:ilvl w:val="0"/>
          <w:numId w:val="7"/>
        </w:numPr>
        <w:spacing w:after="0" w:line="336" w:lineRule="auto"/>
        <w:ind w:left="0" w:right="0" w:hanging="164"/>
      </w:pPr>
      <w:r>
        <w:t xml:space="preserve">посадочные места по количеству </w:t>
      </w:r>
      <w:proofErr w:type="gramStart"/>
      <w:r>
        <w:t>обучающихся</w:t>
      </w:r>
      <w:proofErr w:type="gramEnd"/>
      <w:r>
        <w:t>;</w:t>
      </w:r>
    </w:p>
    <w:p w:rsidR="005E6813" w:rsidRDefault="00B96EF5" w:rsidP="001F07A6">
      <w:pPr>
        <w:numPr>
          <w:ilvl w:val="0"/>
          <w:numId w:val="7"/>
        </w:numPr>
        <w:spacing w:after="0" w:line="336" w:lineRule="auto"/>
        <w:ind w:left="0" w:right="0" w:hanging="164"/>
      </w:pPr>
      <w:r>
        <w:t>рабочее место преподавателя;</w:t>
      </w:r>
    </w:p>
    <w:p w:rsidR="005E6813" w:rsidRDefault="00B96EF5" w:rsidP="001F07A6">
      <w:pPr>
        <w:numPr>
          <w:ilvl w:val="0"/>
          <w:numId w:val="7"/>
        </w:numPr>
        <w:spacing w:after="0" w:line="336" w:lineRule="auto"/>
        <w:ind w:left="0" w:right="0" w:hanging="164"/>
      </w:pPr>
      <w:r>
        <w:t>Технические средства обучения: интерактивная доска.</w:t>
      </w:r>
    </w:p>
    <w:p w:rsidR="005E6813" w:rsidRDefault="00B96EF5" w:rsidP="001F07A6">
      <w:pPr>
        <w:spacing w:after="0" w:line="336" w:lineRule="auto"/>
        <w:ind w:left="0" w:right="0" w:firstLine="708"/>
      </w:pPr>
      <w:r>
        <w:rPr>
          <w:b/>
        </w:rPr>
        <w:t>3.2. Учебно-методический комплекс общеобразовательной учебной дисциплины, систематизированный по компонентам.</w:t>
      </w:r>
    </w:p>
    <w:p w:rsidR="005E6813" w:rsidRDefault="00B96EF5" w:rsidP="001F07A6">
      <w:pPr>
        <w:numPr>
          <w:ilvl w:val="0"/>
          <w:numId w:val="8"/>
        </w:numPr>
        <w:spacing w:after="0" w:line="336" w:lineRule="auto"/>
        <w:ind w:left="0" w:right="0" w:firstLine="708"/>
      </w:pPr>
      <w:r>
        <w:t>Выписка из Федерального компонента государственного стандарта общего образования.</w:t>
      </w:r>
    </w:p>
    <w:p w:rsidR="005E6813" w:rsidRDefault="00B96EF5" w:rsidP="001F07A6">
      <w:pPr>
        <w:numPr>
          <w:ilvl w:val="0"/>
          <w:numId w:val="8"/>
        </w:numPr>
        <w:spacing w:after="0" w:line="336" w:lineRule="auto"/>
        <w:ind w:left="0" w:right="0" w:firstLine="708"/>
      </w:pPr>
      <w:r>
        <w:t>Федеральный государственный образовательный стандарт среднего профессионального образования специальности 030912 Право и организация социального обеспечения.</w:t>
      </w:r>
    </w:p>
    <w:p w:rsidR="005E6813" w:rsidRPr="001F07A6" w:rsidRDefault="00B96EF5" w:rsidP="001F07A6">
      <w:pPr>
        <w:numPr>
          <w:ilvl w:val="0"/>
          <w:numId w:val="8"/>
        </w:numPr>
        <w:spacing w:after="0" w:line="336" w:lineRule="auto"/>
        <w:ind w:left="0" w:right="0" w:firstLine="708"/>
      </w:pPr>
      <w:r>
        <w:t>Рабочая программа учебной дисциплины «Уголовный процесс».</w:t>
      </w:r>
    </w:p>
    <w:tbl>
      <w:tblPr>
        <w:tblStyle w:val="TableGrid"/>
        <w:tblpPr w:vertAnchor="page" w:horzAnchor="page" w:tblpX="1595" w:tblpY="14034"/>
        <w:tblOverlap w:val="never"/>
        <w:tblW w:w="9075" w:type="dxa"/>
        <w:tblInd w:w="0" w:type="dxa"/>
        <w:tblCellMar>
          <w:top w:w="17" w:type="dxa"/>
          <w:left w:w="115" w:type="dxa"/>
          <w:right w:w="51" w:type="dxa"/>
        </w:tblCellMar>
        <w:tblLook w:val="04A0"/>
      </w:tblPr>
      <w:tblGrid>
        <w:gridCol w:w="1318"/>
        <w:gridCol w:w="3293"/>
        <w:gridCol w:w="2009"/>
        <w:gridCol w:w="2455"/>
      </w:tblGrid>
      <w:tr w:rsidR="005E6813" w:rsidTr="00AE1993">
        <w:trPr>
          <w:trHeight w:val="566"/>
        </w:trPr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12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Наименование</w:t>
            </w:r>
          </w:p>
        </w:tc>
        <w:tc>
          <w:tcPr>
            <w:tcW w:w="2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Автор</w:t>
            </w:r>
          </w:p>
        </w:tc>
        <w:tc>
          <w:tcPr>
            <w:tcW w:w="249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Издательство и год издания</w:t>
            </w:r>
          </w:p>
        </w:tc>
      </w:tr>
      <w:tr w:rsidR="005E6813" w:rsidTr="00AE1993">
        <w:trPr>
          <w:trHeight w:val="847"/>
        </w:trPr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3122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spellStart"/>
            <w:r>
              <w:t>Уголовнопроцессуальный</w:t>
            </w:r>
            <w:proofErr w:type="spellEnd"/>
            <w:r>
              <w:t xml:space="preserve"> кодекс РФ Принят </w:t>
            </w:r>
          </w:p>
        </w:tc>
        <w:tc>
          <w:tcPr>
            <w:tcW w:w="20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49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ОМЕГА-Л, 2011</w:t>
            </w:r>
          </w:p>
        </w:tc>
      </w:tr>
    </w:tbl>
    <w:p w:rsidR="005E6813" w:rsidRDefault="00B96EF5" w:rsidP="001F07A6">
      <w:pPr>
        <w:numPr>
          <w:ilvl w:val="0"/>
          <w:numId w:val="8"/>
        </w:numPr>
        <w:spacing w:after="0" w:line="336" w:lineRule="auto"/>
        <w:ind w:left="0" w:right="0" w:firstLine="708"/>
      </w:pPr>
      <w:r>
        <w:t>Календарно-тематический план.</w:t>
      </w:r>
    </w:p>
    <w:p w:rsidR="005E6813" w:rsidRDefault="00B96EF5" w:rsidP="001F07A6">
      <w:pPr>
        <w:numPr>
          <w:ilvl w:val="0"/>
          <w:numId w:val="8"/>
        </w:numPr>
        <w:spacing w:after="0" w:line="336" w:lineRule="auto"/>
        <w:ind w:left="0" w:right="0" w:firstLine="708"/>
      </w:pPr>
      <w:r>
        <w:t>Фонд оценочных средств по дисциплине</w:t>
      </w:r>
    </w:p>
    <w:p w:rsidR="005E6813" w:rsidRDefault="00B96EF5" w:rsidP="001F07A6">
      <w:pPr>
        <w:numPr>
          <w:ilvl w:val="0"/>
          <w:numId w:val="8"/>
        </w:numPr>
        <w:spacing w:after="0" w:line="336" w:lineRule="auto"/>
        <w:ind w:left="0" w:right="0" w:firstLine="708"/>
      </w:pPr>
      <w:r>
        <w:t>Материалы промежуточного контроля (вопросы к зачетам).</w:t>
      </w:r>
    </w:p>
    <w:p w:rsidR="005E6813" w:rsidRDefault="00B96EF5" w:rsidP="001F07A6">
      <w:pPr>
        <w:spacing w:after="0" w:line="336" w:lineRule="auto"/>
        <w:ind w:left="0" w:right="0"/>
      </w:pPr>
      <w:r>
        <w:rPr>
          <w:b/>
        </w:rPr>
        <w:t>3.3. Информационно-коммуникационное обеспечение обучения</w:t>
      </w:r>
    </w:p>
    <w:p w:rsidR="005E6813" w:rsidRDefault="00B96EF5" w:rsidP="001F07A6">
      <w:pPr>
        <w:spacing w:after="0" w:line="336" w:lineRule="auto"/>
        <w:ind w:left="0" w:right="0" w:firstLine="708"/>
      </w:pPr>
      <w:r>
        <w:rPr>
          <w:b/>
        </w:rPr>
        <w:t>Перечень рекомендуемых учебных изданий, Интернет-ресурсов, дополнительной литературы</w:t>
      </w:r>
    </w:p>
    <w:p w:rsidR="005E6813" w:rsidRDefault="00B96EF5" w:rsidP="001F07A6">
      <w:pPr>
        <w:spacing w:after="0" w:line="336" w:lineRule="auto"/>
        <w:ind w:left="0" w:right="0"/>
        <w:jc w:val="center"/>
        <w:rPr>
          <w:b/>
        </w:rPr>
      </w:pPr>
      <w:r>
        <w:rPr>
          <w:b/>
        </w:rPr>
        <w:t>III. Используемая литература Основная</w:t>
      </w:r>
    </w:p>
    <w:p w:rsidR="001E40FA" w:rsidRDefault="001E40FA" w:rsidP="001F07A6">
      <w:pPr>
        <w:spacing w:after="0" w:line="336" w:lineRule="auto"/>
        <w:ind w:left="0" w:right="0"/>
        <w:jc w:val="center"/>
      </w:pPr>
    </w:p>
    <w:tbl>
      <w:tblPr>
        <w:tblStyle w:val="TableGrid"/>
        <w:tblW w:w="9175" w:type="dxa"/>
        <w:tblInd w:w="-109" w:type="dxa"/>
        <w:tblCellMar>
          <w:top w:w="17" w:type="dxa"/>
          <w:left w:w="135" w:type="dxa"/>
          <w:right w:w="83" w:type="dxa"/>
        </w:tblCellMar>
        <w:tblLook w:val="04A0"/>
      </w:tblPr>
      <w:tblGrid>
        <w:gridCol w:w="1477"/>
        <w:gridCol w:w="3196"/>
        <w:gridCol w:w="2241"/>
        <w:gridCol w:w="2261"/>
      </w:tblGrid>
      <w:tr w:rsidR="005E6813" w:rsidTr="00AE1993">
        <w:trPr>
          <w:trHeight w:val="653"/>
        </w:trPr>
        <w:tc>
          <w:tcPr>
            <w:tcW w:w="147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31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Государственной Думой 22 ноября 2001 года</w:t>
            </w:r>
          </w:p>
        </w:tc>
        <w:tc>
          <w:tcPr>
            <w:tcW w:w="2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261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</w:tr>
      <w:tr w:rsidR="005E6813" w:rsidTr="00AE1993">
        <w:trPr>
          <w:trHeight w:val="976"/>
        </w:trPr>
        <w:tc>
          <w:tcPr>
            <w:tcW w:w="147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2</w:t>
            </w:r>
          </w:p>
        </w:tc>
        <w:tc>
          <w:tcPr>
            <w:tcW w:w="31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Уголовный процесс.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Учебное пособие </w:t>
            </w:r>
            <w:proofErr w:type="gramStart"/>
            <w:r>
              <w:t>для</w:t>
            </w:r>
            <w:proofErr w:type="gramEnd"/>
            <w: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СПО</w:t>
            </w:r>
          </w:p>
        </w:tc>
        <w:tc>
          <w:tcPr>
            <w:tcW w:w="2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spellStart"/>
            <w:r>
              <w:t>Енаева</w:t>
            </w:r>
            <w:proofErr w:type="spellEnd"/>
            <w:r>
              <w:t xml:space="preserve"> Л.К.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Форум </w:t>
            </w:r>
            <w:proofErr w:type="spellStart"/>
            <w:r>
              <w:t>Инфра-М</w:t>
            </w:r>
            <w:proofErr w:type="spellEnd"/>
            <w:r>
              <w:t>, 2009</w:t>
            </w:r>
          </w:p>
        </w:tc>
      </w:tr>
      <w:tr w:rsidR="005E6813" w:rsidTr="00AE1993">
        <w:trPr>
          <w:trHeight w:val="1299"/>
        </w:trPr>
        <w:tc>
          <w:tcPr>
            <w:tcW w:w="147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3</w:t>
            </w:r>
          </w:p>
        </w:tc>
        <w:tc>
          <w:tcPr>
            <w:tcW w:w="31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Процессуальные документы следователя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и дознавателя: образцы.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Учебное пособие</w:t>
            </w:r>
          </w:p>
        </w:tc>
        <w:tc>
          <w:tcPr>
            <w:tcW w:w="2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Рыжаков А.П.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Дело и сервис, 2012</w:t>
            </w:r>
          </w:p>
        </w:tc>
      </w:tr>
    </w:tbl>
    <w:p w:rsidR="005E6813" w:rsidRDefault="00B96EF5" w:rsidP="001F07A6">
      <w:pPr>
        <w:spacing w:after="0" w:line="336" w:lineRule="auto"/>
        <w:ind w:left="0" w:right="0"/>
      </w:pPr>
      <w:r>
        <w:rPr>
          <w:b/>
        </w:rPr>
        <w:t>Дополнительная</w:t>
      </w:r>
    </w:p>
    <w:tbl>
      <w:tblPr>
        <w:tblStyle w:val="TableGrid"/>
        <w:tblW w:w="9149" w:type="dxa"/>
        <w:tblInd w:w="-109" w:type="dxa"/>
        <w:tblCellMar>
          <w:top w:w="16" w:type="dxa"/>
          <w:left w:w="109" w:type="dxa"/>
          <w:right w:w="113" w:type="dxa"/>
        </w:tblCellMar>
        <w:tblLook w:val="04A0"/>
      </w:tblPr>
      <w:tblGrid>
        <w:gridCol w:w="1320"/>
        <w:gridCol w:w="3107"/>
        <w:gridCol w:w="2155"/>
        <w:gridCol w:w="2567"/>
      </w:tblGrid>
      <w:tr w:rsidR="005E6813" w:rsidTr="00AE1993">
        <w:trPr>
          <w:trHeight w:val="653"/>
        </w:trPr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10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Наименование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Автор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Издательство и год издания</w:t>
            </w:r>
          </w:p>
        </w:tc>
      </w:tr>
      <w:tr w:rsidR="005E6813" w:rsidTr="00AE1993">
        <w:trPr>
          <w:trHeight w:val="1298"/>
        </w:trPr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1</w:t>
            </w:r>
          </w:p>
        </w:tc>
        <w:tc>
          <w:tcPr>
            <w:tcW w:w="310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Уголовный процесс.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Учебное пособие </w:t>
            </w:r>
            <w:proofErr w:type="gramStart"/>
            <w:r>
              <w:t>для</w:t>
            </w:r>
            <w:proofErr w:type="gramEnd"/>
            <w: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СПО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Качанов В.И., Качанова О.В.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Дашков и</w:t>
            </w:r>
            <w:proofErr w:type="gramStart"/>
            <w:r>
              <w:t xml:space="preserve"> К</w:t>
            </w:r>
            <w:proofErr w:type="gramEnd"/>
            <w:r>
              <w:t>, 2008</w:t>
            </w:r>
          </w:p>
        </w:tc>
      </w:tr>
      <w:tr w:rsidR="005E6813" w:rsidTr="00AE1993">
        <w:trPr>
          <w:trHeight w:val="1620"/>
        </w:trPr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2</w:t>
            </w:r>
          </w:p>
        </w:tc>
        <w:tc>
          <w:tcPr>
            <w:tcW w:w="310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Судебная экспертиза в </w:t>
            </w:r>
            <w:proofErr w:type="gramStart"/>
            <w:r>
              <w:t>гражданском</w:t>
            </w:r>
            <w:proofErr w:type="gramEnd"/>
            <w:r>
              <w:t xml:space="preserve">,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арбитражном,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административном и </w:t>
            </w:r>
            <w:proofErr w:type="gramStart"/>
            <w:r>
              <w:t>уголовном</w:t>
            </w:r>
            <w:proofErr w:type="gramEnd"/>
            <w:r>
              <w:t xml:space="preserve"> процессе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proofErr w:type="spellStart"/>
            <w:r>
              <w:t>Россинская</w:t>
            </w:r>
            <w:proofErr w:type="spellEnd"/>
            <w:r>
              <w:t xml:space="preserve"> Е.Р.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М, 2005</w:t>
            </w:r>
          </w:p>
        </w:tc>
      </w:tr>
      <w:tr w:rsidR="005E6813" w:rsidTr="00AE1993">
        <w:trPr>
          <w:trHeight w:val="1436"/>
        </w:trPr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3</w:t>
            </w:r>
          </w:p>
        </w:tc>
        <w:tc>
          <w:tcPr>
            <w:tcW w:w="310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Комментарий к </w:t>
            </w:r>
            <w:proofErr w:type="spellStart"/>
            <w:r>
              <w:rPr>
                <w:b/>
                <w:sz w:val="24"/>
              </w:rPr>
              <w:t>уголовнопроцессуальному</w:t>
            </w:r>
            <w:proofErr w:type="spellEnd"/>
            <w:r>
              <w:rPr>
                <w:b/>
                <w:sz w:val="24"/>
              </w:rPr>
              <w:t xml:space="preserve"> кодексу РФ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proofErr w:type="spellStart"/>
            <w:r>
              <w:t>Безлепкин</w:t>
            </w:r>
            <w:proofErr w:type="spellEnd"/>
            <w:r>
              <w:t xml:space="preserve"> Б.Т.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proofErr w:type="spellStart"/>
            <w:r>
              <w:t>КноРус</w:t>
            </w:r>
            <w:proofErr w:type="spellEnd"/>
            <w:r>
              <w:t>, 2010</w:t>
            </w:r>
          </w:p>
        </w:tc>
      </w:tr>
      <w:tr w:rsidR="005E6813" w:rsidTr="00AE1993">
        <w:trPr>
          <w:trHeight w:val="1298"/>
        </w:trPr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4</w:t>
            </w:r>
          </w:p>
        </w:tc>
        <w:tc>
          <w:tcPr>
            <w:tcW w:w="310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Комментарий </w:t>
            </w:r>
            <w:proofErr w:type="gramStart"/>
            <w:r>
              <w:t>к</w:t>
            </w:r>
            <w:proofErr w:type="gramEnd"/>
            <w:r>
              <w:t xml:space="preserve"> уголовно-</w:t>
            </w:r>
          </w:p>
          <w:p w:rsidR="005E6813" w:rsidRDefault="00B96EF5" w:rsidP="001F07A6">
            <w:pPr>
              <w:spacing w:after="0" w:line="336" w:lineRule="auto"/>
              <w:ind w:left="0" w:right="0" w:hanging="404"/>
              <w:jc w:val="left"/>
            </w:pPr>
            <w:r>
              <w:t>процессуальному кодексу РФ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Томин В.Т., Поляков М.В.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proofErr w:type="spellStart"/>
            <w:r>
              <w:t>Юрайт</w:t>
            </w:r>
            <w:proofErr w:type="spellEnd"/>
            <w:r>
              <w:t>, 2011</w:t>
            </w:r>
          </w:p>
        </w:tc>
      </w:tr>
      <w:tr w:rsidR="005E6813" w:rsidTr="00AE1993">
        <w:trPr>
          <w:trHeight w:val="1250"/>
        </w:trPr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5</w:t>
            </w:r>
          </w:p>
        </w:tc>
        <w:tc>
          <w:tcPr>
            <w:tcW w:w="310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Комментарий </w:t>
            </w:r>
            <w:proofErr w:type="gramStart"/>
            <w:r>
              <w:t>к</w:t>
            </w:r>
            <w:proofErr w:type="gramEnd"/>
            <w:r>
              <w:t xml:space="preserve"> уголовно-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процессуальному кодексу РФ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Рыжаков А.П.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Проспект, 2012</w:t>
            </w:r>
          </w:p>
        </w:tc>
      </w:tr>
      <w:tr w:rsidR="005E6813" w:rsidTr="00AE1993">
        <w:trPr>
          <w:trHeight w:val="1298"/>
        </w:trPr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lastRenderedPageBreak/>
              <w:t>6</w:t>
            </w:r>
          </w:p>
        </w:tc>
        <w:tc>
          <w:tcPr>
            <w:tcW w:w="310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Комментарий </w:t>
            </w:r>
            <w:proofErr w:type="gramStart"/>
            <w:r>
              <w:t>к</w:t>
            </w:r>
            <w:proofErr w:type="gramEnd"/>
            <w:r>
              <w:t xml:space="preserve"> уголовно-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процессуальному кодексу РФ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Лебедев В.М., </w:t>
            </w:r>
            <w:proofErr w:type="spellStart"/>
            <w:r>
              <w:t>Божьев</w:t>
            </w:r>
            <w:proofErr w:type="spellEnd"/>
            <w:r>
              <w:t xml:space="preserve"> В.П.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proofErr w:type="spellStart"/>
            <w:r>
              <w:t>Юрайт</w:t>
            </w:r>
            <w:proofErr w:type="spellEnd"/>
            <w:r>
              <w:t>, 2012</w:t>
            </w:r>
          </w:p>
        </w:tc>
      </w:tr>
      <w:tr w:rsidR="005E6813" w:rsidTr="00AE1993">
        <w:trPr>
          <w:trHeight w:val="1621"/>
        </w:trPr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7</w:t>
            </w:r>
          </w:p>
        </w:tc>
        <w:tc>
          <w:tcPr>
            <w:tcW w:w="3107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hanging="18"/>
              <w:jc w:val="center"/>
            </w:pPr>
            <w:r>
              <w:t xml:space="preserve">Научно-практический комментарий </w:t>
            </w:r>
            <w:proofErr w:type="gramStart"/>
            <w:r>
              <w:t>к</w:t>
            </w:r>
            <w:proofErr w:type="gramEnd"/>
            <w:r>
              <w:t xml:space="preserve"> уголовно-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процессуальному кодексу РФ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Лебедев В.М.</w:t>
            </w:r>
          </w:p>
        </w:tc>
        <w:tc>
          <w:tcPr>
            <w:tcW w:w="2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proofErr w:type="spellStart"/>
            <w:r>
              <w:t>Юрайт</w:t>
            </w:r>
            <w:proofErr w:type="spellEnd"/>
            <w:r>
              <w:t>, 2010</w:t>
            </w:r>
          </w:p>
        </w:tc>
      </w:tr>
    </w:tbl>
    <w:p w:rsidR="005E6813" w:rsidRDefault="005E6813" w:rsidP="001F07A6">
      <w:pPr>
        <w:spacing w:after="0" w:line="336" w:lineRule="auto"/>
        <w:ind w:left="0" w:right="0" w:firstLine="0"/>
        <w:jc w:val="left"/>
      </w:pPr>
    </w:p>
    <w:tbl>
      <w:tblPr>
        <w:tblStyle w:val="TableGrid"/>
        <w:tblW w:w="9149" w:type="dxa"/>
        <w:tblInd w:w="-109" w:type="dxa"/>
        <w:tblCellMar>
          <w:top w:w="17" w:type="dxa"/>
          <w:left w:w="109" w:type="dxa"/>
          <w:right w:w="59" w:type="dxa"/>
        </w:tblCellMar>
        <w:tblLook w:val="04A0"/>
      </w:tblPr>
      <w:tblGrid>
        <w:gridCol w:w="1338"/>
        <w:gridCol w:w="3046"/>
        <w:gridCol w:w="2171"/>
        <w:gridCol w:w="2594"/>
      </w:tblGrid>
      <w:tr w:rsidR="005E6813" w:rsidTr="00AE1993">
        <w:trPr>
          <w:trHeight w:val="2263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8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Практика применения ст. 6 </w:t>
            </w:r>
            <w:proofErr w:type="gramStart"/>
            <w:r>
              <w:t>Европейской</w:t>
            </w:r>
            <w:proofErr w:type="gramEnd"/>
            <w: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Конвенции</w:t>
            </w:r>
            <w:proofErr w:type="gramStart"/>
            <w:r>
              <w:t xml:space="preserve"> О</w:t>
            </w:r>
            <w:proofErr w:type="gramEnd"/>
            <w:r>
              <w:t xml:space="preserve"> защите прав человека и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основных свобод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Европейским Судом по правам человека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proofErr w:type="spellStart"/>
            <w:r>
              <w:t>Алекссева</w:t>
            </w:r>
            <w:proofErr w:type="spellEnd"/>
            <w:r>
              <w:t xml:space="preserve"> Л.Б.</w:t>
            </w:r>
          </w:p>
        </w:tc>
        <w:tc>
          <w:tcPr>
            <w:tcW w:w="2594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Рудомино</w:t>
            </w:r>
            <w:proofErr w:type="spellEnd"/>
            <w:r>
              <w:t>», 2000</w:t>
            </w:r>
          </w:p>
        </w:tc>
      </w:tr>
      <w:tr w:rsidR="005E6813" w:rsidTr="00AE1993">
        <w:trPr>
          <w:trHeight w:val="2586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9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Пленума Верховного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Суда РФ № 1 от 10 февраля 2009 года  «О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практике рассмотрения судами жалоб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gramStart"/>
            <w:r>
              <w:t>порядке</w:t>
            </w:r>
            <w:proofErr w:type="gramEnd"/>
            <w:r>
              <w:t xml:space="preserve"> ст. 125 УПК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РФ»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4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Бюллетень Верховного Суда РФ № 4, 2009 г.</w:t>
            </w:r>
          </w:p>
        </w:tc>
      </w:tr>
      <w:tr w:rsidR="005E6813" w:rsidTr="00AE1993">
        <w:trPr>
          <w:trHeight w:val="3230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Пленума Верховного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Суда № 17 от 29 июня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2010 года «О практике применения судами норм,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регламентирующих </w:t>
            </w:r>
          </w:p>
          <w:p w:rsidR="005E6813" w:rsidRDefault="00B96EF5" w:rsidP="001F07A6">
            <w:pPr>
              <w:spacing w:after="0" w:line="336" w:lineRule="auto"/>
              <w:ind w:left="0" w:right="0" w:hanging="166"/>
              <w:jc w:val="left"/>
            </w:pPr>
            <w:r>
              <w:t xml:space="preserve">участие потерпевшего в уголовном судопроизводстве» 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4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Бюллетень Верховного Суда РФ № 9, 2010 г.</w:t>
            </w:r>
          </w:p>
        </w:tc>
      </w:tr>
      <w:tr w:rsidR="005E6813" w:rsidTr="00AE1993">
        <w:trPr>
          <w:trHeight w:val="3874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11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Пленума Верховного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gramStart"/>
            <w:r>
              <w:t xml:space="preserve">Суда РФ № 1 от 5 марта 2004 года (в редакции </w:t>
            </w:r>
            <w:proofErr w:type="gramEnd"/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постановления ПВС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РФ № 26 от 9 декабря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gramStart"/>
            <w:r>
              <w:t>2008 года) «О применении судами норм уголовно-</w:t>
            </w:r>
            <w:proofErr w:type="gramEnd"/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процессуального кодекса РФ»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4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Бюллетень Верховного Суда РФ № 2, 2009 г.</w:t>
            </w:r>
          </w:p>
        </w:tc>
      </w:tr>
      <w:tr w:rsidR="005E6813" w:rsidTr="00AE1993">
        <w:trPr>
          <w:trHeight w:val="2587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12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Пленума Верховного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Суда РФ № 28 от 22 декабря 2009 года «О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gramStart"/>
            <w:r>
              <w:t>применении</w:t>
            </w:r>
            <w:proofErr w:type="gramEnd"/>
            <w:r>
              <w:t xml:space="preserve"> судами норм уголовно-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процессуального законодательства, </w:t>
            </w:r>
          </w:p>
        </w:tc>
        <w:tc>
          <w:tcPr>
            <w:tcW w:w="21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4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Бюллетень Верховного Суда РФ № 2, 2010 г.</w:t>
            </w:r>
          </w:p>
        </w:tc>
      </w:tr>
    </w:tbl>
    <w:p w:rsidR="005E6813" w:rsidRDefault="005E6813" w:rsidP="001F07A6">
      <w:pPr>
        <w:spacing w:after="0" w:line="336" w:lineRule="auto"/>
        <w:ind w:left="0" w:right="0" w:firstLine="0"/>
        <w:jc w:val="left"/>
      </w:pPr>
    </w:p>
    <w:tbl>
      <w:tblPr>
        <w:tblStyle w:val="TableGrid"/>
        <w:tblW w:w="9149" w:type="dxa"/>
        <w:tblInd w:w="-109" w:type="dxa"/>
        <w:tblLayout w:type="fixed"/>
        <w:tblCellMar>
          <w:top w:w="17" w:type="dxa"/>
          <w:left w:w="109" w:type="dxa"/>
          <w:right w:w="39" w:type="dxa"/>
        </w:tblCellMar>
        <w:tblLook w:val="04A0"/>
      </w:tblPr>
      <w:tblGrid>
        <w:gridCol w:w="1338"/>
        <w:gridCol w:w="3046"/>
        <w:gridCol w:w="2170"/>
        <w:gridCol w:w="2595"/>
      </w:tblGrid>
      <w:tr w:rsidR="005E6813" w:rsidTr="00AE1993">
        <w:trPr>
          <w:trHeight w:val="1297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регулирующих </w:t>
            </w:r>
          </w:p>
          <w:p w:rsidR="005E6813" w:rsidRDefault="00B96EF5" w:rsidP="001F07A6">
            <w:pPr>
              <w:spacing w:after="0" w:line="336" w:lineRule="auto"/>
              <w:ind w:left="0" w:right="0" w:hanging="29"/>
              <w:jc w:val="center"/>
            </w:pPr>
            <w:r>
              <w:t>подготовку уголовного дела к судебному разбирательству»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</w:tr>
      <w:tr w:rsidR="005E6813" w:rsidTr="00AE1993">
        <w:trPr>
          <w:trHeight w:val="2908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13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Пленума Верховного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Суда РФ № 22 от 29 октября 2009 года «О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практике применения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судами мер пресечения </w:t>
            </w:r>
          </w:p>
          <w:p w:rsidR="005E6813" w:rsidRDefault="00B96EF5" w:rsidP="001F07A6">
            <w:pPr>
              <w:spacing w:after="0" w:line="336" w:lineRule="auto"/>
              <w:ind w:left="0" w:right="0" w:hanging="5"/>
              <w:jc w:val="center"/>
            </w:pPr>
            <w:r>
              <w:t>в виде заключения под стражу, залога и домашнего ареста»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Бюллетень Верховного Суда РФ № 1, 2010 г.</w:t>
            </w:r>
          </w:p>
        </w:tc>
      </w:tr>
      <w:tr w:rsidR="005E6813" w:rsidTr="00AE1993">
        <w:trPr>
          <w:trHeight w:val="2586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14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Пленума Верховного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gramStart"/>
            <w:r>
              <w:t xml:space="preserve">Суда РФ № 1 (в редакции </w:t>
            </w:r>
            <w:proofErr w:type="gramEnd"/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постановления ПВС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РФ № 7 от 6 февраля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gramStart"/>
            <w:r>
              <w:t>2007 года) «О судебном приговоре»</w:t>
            </w:r>
            <w:proofErr w:type="gramEnd"/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Бюллетень Верховного Суда РФ № 5, 2007 г.</w:t>
            </w:r>
          </w:p>
        </w:tc>
      </w:tr>
      <w:tr w:rsidR="005E6813" w:rsidTr="00AE1993">
        <w:trPr>
          <w:trHeight w:val="2908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15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Постановление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Пленума Верховного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 xml:space="preserve">Суда РФ № 52 от 27 декабря 2007 года «О сроках рассмотрения судами уголовных,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гражданских дел и дел об административных правонарушениях».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Бюллетень Верховного Суда РФ № 2, 2008 г.</w:t>
            </w:r>
          </w:p>
        </w:tc>
      </w:tr>
      <w:tr w:rsidR="005E6813" w:rsidTr="00AE1993">
        <w:trPr>
          <w:trHeight w:val="4841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lastRenderedPageBreak/>
              <w:t>16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Приказ МВД РФ № 140 от 1 марта 2012 года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«Об утверждении </w:t>
            </w:r>
            <w:proofErr w:type="gramStart"/>
            <w:r>
              <w:rPr>
                <w:color w:val="0D0D0D"/>
              </w:rPr>
              <w:t>административного</w:t>
            </w:r>
            <w:proofErr w:type="gramEnd"/>
            <w:r>
              <w:rPr>
                <w:color w:val="0D0D0D"/>
              </w:rP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регламента МВД РФ предоставления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государственной </w:t>
            </w:r>
          </w:p>
          <w:p w:rsidR="005E6813" w:rsidRDefault="00B96EF5" w:rsidP="001F07A6">
            <w:pPr>
              <w:spacing w:after="0" w:line="336" w:lineRule="auto"/>
              <w:ind w:left="0" w:right="0" w:hanging="20"/>
              <w:jc w:val="center"/>
            </w:pPr>
            <w:r>
              <w:rPr>
                <w:color w:val="0D0D0D"/>
              </w:rPr>
              <w:t xml:space="preserve">услуги по приему, регистрации и разрешению </w:t>
            </w:r>
            <w:proofErr w:type="gramStart"/>
            <w:r>
              <w:rPr>
                <w:color w:val="0D0D0D"/>
              </w:rPr>
              <w:t>в</w:t>
            </w:r>
            <w:proofErr w:type="gramEnd"/>
            <w:r>
              <w:rPr>
                <w:color w:val="0D0D0D"/>
              </w:rP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территориальных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gramStart"/>
            <w:r>
              <w:rPr>
                <w:color w:val="0D0D0D"/>
              </w:rPr>
              <w:t>органах</w:t>
            </w:r>
            <w:proofErr w:type="gramEnd"/>
            <w:r>
              <w:rPr>
                <w:color w:val="0D0D0D"/>
              </w:rPr>
              <w:t xml:space="preserve"> МВД РФ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color w:val="0D0D0D"/>
              </w:rPr>
              <w:t xml:space="preserve">заявлений, сообщений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и иной информации о преступлениях, </w:t>
            </w:r>
            <w:proofErr w:type="gramStart"/>
            <w:r>
              <w:rPr>
                <w:color w:val="0D0D0D"/>
              </w:rPr>
              <w:t>об</w:t>
            </w:r>
            <w:proofErr w:type="gramEnd"/>
            <w:r>
              <w:rPr>
                <w:color w:val="0D0D0D"/>
              </w:rPr>
              <w:t xml:space="preserve"> 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AF361D" w:rsidP="001F07A6">
            <w:pPr>
              <w:spacing w:after="0" w:line="336" w:lineRule="auto"/>
              <w:ind w:left="0" w:right="0" w:firstLine="0"/>
              <w:jc w:val="left"/>
            </w:pPr>
            <w:hyperlink r:id="rId8">
              <w:r w:rsidR="00B96EF5">
                <w:rPr>
                  <w:color w:val="0D0D0D"/>
                  <w:u w:val="single" w:color="0D0D0D"/>
                </w:rPr>
                <w:t>http://www.garant.ru</w:t>
              </w:r>
            </w:hyperlink>
          </w:p>
        </w:tc>
      </w:tr>
      <w:tr w:rsidR="005E6813" w:rsidTr="00AE1993">
        <w:trPr>
          <w:trHeight w:val="975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административных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правонарушениях, </w:t>
            </w:r>
            <w:proofErr w:type="gramStart"/>
            <w:r>
              <w:rPr>
                <w:color w:val="0D0D0D"/>
              </w:rPr>
              <w:t>о</w:t>
            </w:r>
            <w:proofErr w:type="gramEnd"/>
            <w:r>
              <w:rPr>
                <w:color w:val="0D0D0D"/>
              </w:rP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proofErr w:type="gramStart"/>
            <w:r>
              <w:rPr>
                <w:color w:val="0D0D0D"/>
              </w:rPr>
              <w:t>происшествиях</w:t>
            </w:r>
            <w:proofErr w:type="gramEnd"/>
            <w:r>
              <w:rPr>
                <w:color w:val="0D0D0D"/>
              </w:rPr>
              <w:t>»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</w:tr>
      <w:tr w:rsidR="005E6813" w:rsidTr="00AE1993">
        <w:trPr>
          <w:trHeight w:val="2586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>17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color w:val="0D0D0D"/>
              </w:rPr>
              <w:t xml:space="preserve">Федеральный закон </w:t>
            </w:r>
            <w:proofErr w:type="gramStart"/>
            <w:r>
              <w:rPr>
                <w:color w:val="0D0D0D"/>
              </w:rPr>
              <w:t>от</w:t>
            </w:r>
            <w:proofErr w:type="gramEnd"/>
            <w:r>
              <w:rPr>
                <w:color w:val="0D0D0D"/>
              </w:rP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color w:val="0D0D0D"/>
              </w:rPr>
              <w:t xml:space="preserve">15 июня 1995 года №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103 ФЗ «О содержании под стражей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подозреваемых и </w:t>
            </w:r>
          </w:p>
          <w:p w:rsidR="005E6813" w:rsidRDefault="00B96EF5" w:rsidP="001F07A6">
            <w:pPr>
              <w:spacing w:after="0" w:line="336" w:lineRule="auto"/>
              <w:ind w:left="0" w:right="0" w:firstLine="102"/>
              <w:jc w:val="left"/>
            </w:pPr>
            <w:r>
              <w:rPr>
                <w:color w:val="0D0D0D"/>
              </w:rPr>
              <w:t xml:space="preserve">обвиняемых в совершении преступлений» 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AF361D" w:rsidP="001F07A6">
            <w:pPr>
              <w:spacing w:after="0" w:line="336" w:lineRule="auto"/>
              <w:ind w:left="0" w:right="0" w:firstLine="0"/>
              <w:jc w:val="left"/>
            </w:pPr>
            <w:hyperlink r:id="rId9">
              <w:r w:rsidR="00B96EF5">
                <w:rPr>
                  <w:color w:val="0D0D0D"/>
                  <w:u w:val="single" w:color="0D0D0D"/>
                </w:rPr>
                <w:t>http://www.consultant.ru</w:t>
              </w:r>
            </w:hyperlink>
          </w:p>
        </w:tc>
      </w:tr>
      <w:tr w:rsidR="005E6813" w:rsidTr="00AE1993">
        <w:trPr>
          <w:trHeight w:val="1943"/>
        </w:trPr>
        <w:tc>
          <w:tcPr>
            <w:tcW w:w="1338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>18</w:t>
            </w:r>
          </w:p>
        </w:tc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ФЗ «О </w:t>
            </w:r>
            <w:proofErr w:type="gramStart"/>
            <w:r>
              <w:rPr>
                <w:color w:val="0D0D0D"/>
              </w:rPr>
              <w:t>государственной</w:t>
            </w:r>
            <w:proofErr w:type="gramEnd"/>
            <w:r>
              <w:rPr>
                <w:color w:val="0D0D0D"/>
              </w:rP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color w:val="0D0D0D"/>
              </w:rPr>
              <w:t xml:space="preserve">судебно-экспертной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color w:val="0D0D0D"/>
              </w:rPr>
              <w:t xml:space="preserve">деятельности в РФ» № </w:t>
            </w:r>
          </w:p>
          <w:p w:rsidR="005E6813" w:rsidRDefault="00B96EF5" w:rsidP="001F07A6">
            <w:pPr>
              <w:spacing w:after="0" w:line="336" w:lineRule="auto"/>
              <w:ind w:left="0" w:right="0" w:hanging="970"/>
              <w:jc w:val="left"/>
            </w:pPr>
            <w:r>
              <w:rPr>
                <w:color w:val="0D0D0D"/>
              </w:rPr>
              <w:t xml:space="preserve">73 ФЗ от 31 мая 2001 года </w:t>
            </w:r>
          </w:p>
        </w:tc>
        <w:tc>
          <w:tcPr>
            <w:tcW w:w="2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AF361D" w:rsidP="001F07A6">
            <w:pPr>
              <w:spacing w:after="0" w:line="336" w:lineRule="auto"/>
              <w:ind w:left="0" w:right="0" w:firstLine="0"/>
              <w:jc w:val="left"/>
            </w:pPr>
            <w:hyperlink r:id="rId10">
              <w:r w:rsidR="00B96EF5">
                <w:rPr>
                  <w:color w:val="0D0D0D"/>
                  <w:u w:val="single" w:color="0D0D0D"/>
                </w:rPr>
                <w:t>http://www.consultant.ru</w:t>
              </w:r>
            </w:hyperlink>
          </w:p>
        </w:tc>
      </w:tr>
    </w:tbl>
    <w:p w:rsidR="001E40FA" w:rsidRDefault="001E40FA" w:rsidP="001F07A6">
      <w:pPr>
        <w:spacing w:after="0" w:line="336" w:lineRule="auto"/>
        <w:ind w:left="0" w:right="0"/>
        <w:jc w:val="center"/>
        <w:rPr>
          <w:b/>
        </w:rPr>
      </w:pPr>
    </w:p>
    <w:p w:rsidR="005E6813" w:rsidRDefault="00B96EF5" w:rsidP="003C738F">
      <w:pPr>
        <w:spacing w:after="0" w:line="336" w:lineRule="auto"/>
        <w:ind w:left="0" w:right="0"/>
        <w:jc w:val="center"/>
      </w:pPr>
      <w:r>
        <w:rPr>
          <w:b/>
        </w:rPr>
        <w:lastRenderedPageBreak/>
        <w:t xml:space="preserve">4. </w:t>
      </w:r>
      <w:r w:rsidR="003C738F" w:rsidRPr="003C738F">
        <w:rPr>
          <w:b/>
        </w:rPr>
        <w:t>КОНТРОЛЬ И ОЦЕНКА РЕЗУЛЬТАТОВ ОСВОЕНИЯ УЧЕБНОЙ ДИСЦИПЛИНЫ</w:t>
      </w:r>
      <w:r w:rsidR="003C738F">
        <w:rPr>
          <w:b/>
        </w:rPr>
        <w:t xml:space="preserve"> УГОЛОВНЫЙ ПРОЦЕСС</w:t>
      </w:r>
    </w:p>
    <w:p w:rsidR="005E6813" w:rsidRDefault="00B96EF5" w:rsidP="001F07A6">
      <w:pPr>
        <w:spacing w:after="0" w:line="336" w:lineRule="auto"/>
        <w:ind w:left="0" w:right="0" w:firstLine="708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лаборато</w:t>
      </w:r>
      <w:r w:rsidR="004748DF">
        <w:t>рных работ, тестирования, а так</w:t>
      </w:r>
      <w:r>
        <w:t xml:space="preserve">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 и исследований.</w:t>
      </w:r>
    </w:p>
    <w:tbl>
      <w:tblPr>
        <w:tblStyle w:val="TableGrid"/>
        <w:tblW w:w="9570" w:type="dxa"/>
        <w:tblInd w:w="-109" w:type="dxa"/>
        <w:tblCellMar>
          <w:top w:w="17" w:type="dxa"/>
          <w:left w:w="109" w:type="dxa"/>
          <w:right w:w="115" w:type="dxa"/>
        </w:tblCellMar>
        <w:tblLook w:val="04A0"/>
      </w:tblPr>
      <w:tblGrid>
        <w:gridCol w:w="4076"/>
        <w:gridCol w:w="2410"/>
        <w:gridCol w:w="3084"/>
      </w:tblGrid>
      <w:tr w:rsidR="005E6813">
        <w:trPr>
          <w:trHeight w:val="1619"/>
        </w:trPr>
        <w:tc>
          <w:tcPr>
            <w:tcW w:w="407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 xml:space="preserve">Результаты обучения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 xml:space="preserve">Коды </w:t>
            </w:r>
            <w:proofErr w:type="gramStart"/>
            <w:r>
              <w:rPr>
                <w:b/>
              </w:rPr>
              <w:t>формируемых</w:t>
            </w:r>
            <w:proofErr w:type="gramEnd"/>
            <w:r>
              <w:rPr>
                <w:b/>
              </w:rPr>
              <w:t xml:space="preserve"> </w:t>
            </w:r>
          </w:p>
          <w:p w:rsidR="005E6813" w:rsidRDefault="00B96EF5" w:rsidP="001F07A6">
            <w:pPr>
              <w:spacing w:after="0" w:line="336" w:lineRule="auto"/>
              <w:ind w:left="0" w:right="0" w:hanging="15"/>
              <w:jc w:val="center"/>
            </w:pPr>
            <w:proofErr w:type="spellStart"/>
            <w:proofErr w:type="gramStart"/>
            <w:r>
              <w:rPr>
                <w:b/>
              </w:rPr>
              <w:t>профессиональн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ых</w:t>
            </w:r>
            <w:proofErr w:type="spellEnd"/>
            <w:proofErr w:type="gramEnd"/>
            <w:r>
              <w:rPr>
                <w:b/>
              </w:rPr>
              <w:t xml:space="preserve"> и общих компетенций</w:t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5E6813">
        <w:trPr>
          <w:trHeight w:val="332"/>
        </w:trPr>
        <w:tc>
          <w:tcPr>
            <w:tcW w:w="407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rPr>
                <w:b/>
              </w:rPr>
              <w:t>3</w:t>
            </w:r>
          </w:p>
        </w:tc>
      </w:tr>
      <w:tr w:rsidR="005E6813">
        <w:trPr>
          <w:trHeight w:val="333"/>
        </w:trPr>
        <w:tc>
          <w:tcPr>
            <w:tcW w:w="407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b/>
              </w:rPr>
              <w:t>Знания: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</w:tr>
    </w:tbl>
    <w:p w:rsidR="005E6813" w:rsidRDefault="005E6813" w:rsidP="001F07A6">
      <w:pPr>
        <w:spacing w:after="0" w:line="336" w:lineRule="auto"/>
        <w:ind w:left="0" w:right="0" w:firstLine="0"/>
        <w:jc w:val="left"/>
      </w:pPr>
    </w:p>
    <w:tbl>
      <w:tblPr>
        <w:tblStyle w:val="TableGrid"/>
        <w:tblW w:w="9570" w:type="dxa"/>
        <w:tblInd w:w="-109" w:type="dxa"/>
        <w:tblCellMar>
          <w:top w:w="17" w:type="dxa"/>
          <w:left w:w="109" w:type="dxa"/>
          <w:right w:w="34" w:type="dxa"/>
        </w:tblCellMar>
        <w:tblLook w:val="04A0"/>
      </w:tblPr>
      <w:tblGrid>
        <w:gridCol w:w="4076"/>
        <w:gridCol w:w="2410"/>
        <w:gridCol w:w="3084"/>
      </w:tblGrid>
      <w:tr w:rsidR="005E6813">
        <w:trPr>
          <w:trHeight w:val="6449"/>
        </w:trPr>
        <w:tc>
          <w:tcPr>
            <w:tcW w:w="4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</w:pPr>
            <w:r>
              <w:rPr>
                <w:color w:val="0D0D0D"/>
              </w:rPr>
              <w:t xml:space="preserve"> Адаптироваться к меняющимся условиям профессиональной деятельности;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</w:pPr>
            <w:r>
              <w:rPr>
                <w:color w:val="0D0D0D"/>
              </w:rPr>
              <w:t xml:space="preserve">Самостоятельно определять задачи </w:t>
            </w:r>
            <w:r w:rsidR="00B45D44">
              <w:rPr>
                <w:color w:val="0D0D0D"/>
              </w:rPr>
              <w:t xml:space="preserve">профессионального и личностного </w:t>
            </w:r>
            <w:r>
              <w:rPr>
                <w:color w:val="0D0D0D"/>
              </w:rPr>
              <w:t xml:space="preserve">развития, заниматься самообразованием, осознанно планировать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color w:val="0D0D0D"/>
              </w:rPr>
              <w:t>повышение квалификации;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</w:pPr>
            <w:r>
              <w:rPr>
                <w:color w:val="0D0D0D"/>
              </w:rPr>
              <w:t>Выполнять профессиональные задачи в соответствии с нормами морали, профессиональной этики и служебного этикета;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</w:pPr>
            <w:r>
              <w:rPr>
                <w:color w:val="0D0D0D"/>
              </w:rPr>
              <w:t xml:space="preserve"> Проявлять нетерпимость к коррупционному поведению, уважительно относиться к праву </w:t>
            </w:r>
            <w:r>
              <w:rPr>
                <w:color w:val="0D0D0D"/>
              </w:rPr>
              <w:lastRenderedPageBreak/>
              <w:t>и закону.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lastRenderedPageBreak/>
              <w:t>ОК 10 – ОК 13</w:t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</w:pPr>
            <w:r>
              <w:t xml:space="preserve">Текущий контроль знаний. Результат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тестирования Своевременное выполнение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самостоятельной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</w:pPr>
            <w:r>
              <w:t>работы, проверка результатов работы с презентацией или кратких сообщений Проверка выполнения практического задания</w:t>
            </w:r>
          </w:p>
        </w:tc>
      </w:tr>
      <w:tr w:rsidR="005E6813" w:rsidTr="001E40FA">
        <w:trPr>
          <w:trHeight w:val="1107"/>
        </w:trPr>
        <w:tc>
          <w:tcPr>
            <w:tcW w:w="4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tabs>
                <w:tab w:val="center" w:pos="719"/>
                <w:tab w:val="center" w:pos="2504"/>
                <w:tab w:val="center" w:pos="3315"/>
                <w:tab w:val="center" w:pos="3786"/>
              </w:tabs>
              <w:spacing w:after="0" w:line="336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ab/>
            </w:r>
            <w:r>
              <w:t xml:space="preserve">основные </w:t>
            </w:r>
            <w:r>
              <w:tab/>
              <w:t>понятия</w:t>
            </w:r>
            <w:r>
              <w:tab/>
              <w:t xml:space="preserve"> </w:t>
            </w:r>
            <w:r>
              <w:tab/>
              <w:t xml:space="preserve">и </w:t>
            </w:r>
          </w:p>
          <w:p w:rsidR="005E6813" w:rsidRDefault="00B96EF5" w:rsidP="001F07A6">
            <w:pPr>
              <w:tabs>
                <w:tab w:val="center" w:pos="632"/>
                <w:tab w:val="center" w:pos="1583"/>
                <w:tab w:val="center" w:pos="2291"/>
                <w:tab w:val="center" w:pos="3268"/>
              </w:tabs>
              <w:spacing w:after="0" w:line="336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институты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>уголовно-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процессуального права;</w:t>
            </w:r>
          </w:p>
          <w:p w:rsidR="005E6813" w:rsidRDefault="00B96EF5" w:rsidP="001F07A6">
            <w:pPr>
              <w:tabs>
                <w:tab w:val="center" w:pos="801"/>
                <w:tab w:val="center" w:pos="1957"/>
                <w:tab w:val="center" w:pos="3191"/>
              </w:tabs>
              <w:spacing w:after="0" w:line="336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-принципы</w:t>
            </w:r>
            <w:r>
              <w:tab/>
              <w:t xml:space="preserve"> </w:t>
            </w:r>
            <w:r>
              <w:tab/>
              <w:t xml:space="preserve">уголовного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судопроизводства;</w:t>
            </w:r>
          </w:p>
          <w:p w:rsidR="005E6813" w:rsidRDefault="00B96EF5" w:rsidP="001F07A6">
            <w:pPr>
              <w:spacing w:after="0" w:line="336" w:lineRule="auto"/>
              <w:ind w:left="0" w:right="0" w:firstLine="142"/>
            </w:pPr>
            <w:r>
              <w:t xml:space="preserve">-особенности доказательств и доказывания в уголовном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proofErr w:type="gramStart"/>
            <w:r>
              <w:t>процессе</w:t>
            </w:r>
            <w:proofErr w:type="gramEnd"/>
            <w:r>
              <w:t>,</w:t>
            </w:r>
          </w:p>
          <w:p w:rsidR="005E6813" w:rsidRDefault="00B96EF5" w:rsidP="001F07A6">
            <w:pPr>
              <w:spacing w:after="0" w:line="336" w:lineRule="auto"/>
              <w:ind w:left="0" w:right="0" w:firstLine="142"/>
              <w:jc w:val="left"/>
            </w:pPr>
            <w:r>
              <w:t>Уголовно-процессуальное законодательство РФ;</w:t>
            </w:r>
          </w:p>
          <w:p w:rsidR="005E6813" w:rsidRDefault="00B96EF5" w:rsidP="001F07A6">
            <w:pPr>
              <w:spacing w:after="0" w:line="336" w:lineRule="auto"/>
              <w:ind w:left="0" w:right="0" w:firstLine="142"/>
            </w:pPr>
            <w:r>
              <w:t>-порядок производства по уголовным делам;</w:t>
            </w:r>
          </w:p>
          <w:p w:rsidR="005E6813" w:rsidRDefault="00B45D44" w:rsidP="001F07A6">
            <w:pPr>
              <w:spacing w:after="0" w:line="336" w:lineRule="auto"/>
              <w:ind w:left="0" w:right="0" w:firstLine="142"/>
              <w:jc w:val="left"/>
            </w:pPr>
            <w:r>
              <w:t xml:space="preserve">-особенности предварительно </w:t>
            </w:r>
            <w:r w:rsidR="00B96EF5">
              <w:t>проверки материалов;</w:t>
            </w:r>
          </w:p>
          <w:p w:rsidR="005E6813" w:rsidRDefault="00B96EF5" w:rsidP="001F07A6">
            <w:pPr>
              <w:spacing w:after="0" w:line="336" w:lineRule="auto"/>
              <w:ind w:left="0" w:right="0" w:firstLine="142"/>
            </w:pPr>
            <w:r>
              <w:t>-поводы, основания и порядок возбуждения уголовного дела;</w:t>
            </w:r>
          </w:p>
          <w:p w:rsidR="005E6813" w:rsidRDefault="00B96EF5" w:rsidP="001F07A6">
            <w:pPr>
              <w:spacing w:after="0" w:line="336" w:lineRule="auto"/>
              <w:ind w:left="0" w:right="0" w:firstLine="142"/>
              <w:jc w:val="left"/>
            </w:pPr>
            <w:r>
              <w:t xml:space="preserve">-порядок расследования </w:t>
            </w:r>
            <w:r>
              <w:lastRenderedPageBreak/>
              <w:t>уголовных дел в форме дознания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lastRenderedPageBreak/>
              <w:t>ПК 1.1- ПК 1.4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ПК 1.7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ПК 1.11</w:t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Своевременное выполнение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самостоятельной 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</w:pPr>
            <w:r>
              <w:t>работы, проверка результатов работы с презентацией или кратких сообщений</w:t>
            </w:r>
          </w:p>
        </w:tc>
      </w:tr>
      <w:tr w:rsidR="005E6813">
        <w:trPr>
          <w:trHeight w:val="332"/>
        </w:trPr>
        <w:tc>
          <w:tcPr>
            <w:tcW w:w="4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>Умения: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</w:tr>
      <w:tr w:rsidR="005E6813">
        <w:trPr>
          <w:trHeight w:val="1299"/>
        </w:trPr>
        <w:tc>
          <w:tcPr>
            <w:tcW w:w="4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rPr>
                <w:b/>
              </w:rPr>
              <w:t>-</w:t>
            </w:r>
            <w:r>
              <w:t>-принимать процессуальные решения  в сфере уголовного судопроизводства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center"/>
            </w:pPr>
            <w:r>
              <w:t>ОК 4</w:t>
            </w:r>
          </w:p>
        </w:tc>
        <w:tc>
          <w:tcPr>
            <w:tcW w:w="3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 xml:space="preserve">Результат тестирования Своевременное выполнение </w:t>
            </w:r>
            <w:proofErr w:type="gramStart"/>
            <w:r>
              <w:t>самостоятельной</w:t>
            </w:r>
            <w:proofErr w:type="gramEnd"/>
            <w:r>
              <w:t xml:space="preserve"> </w:t>
            </w:r>
          </w:p>
        </w:tc>
      </w:tr>
    </w:tbl>
    <w:p w:rsidR="005E6813" w:rsidRDefault="005E6813" w:rsidP="001F07A6">
      <w:pPr>
        <w:spacing w:after="0" w:line="336" w:lineRule="auto"/>
        <w:ind w:left="0" w:right="0" w:firstLine="0"/>
        <w:jc w:val="left"/>
      </w:pPr>
    </w:p>
    <w:tbl>
      <w:tblPr>
        <w:tblStyle w:val="TableGrid"/>
        <w:tblW w:w="9570" w:type="dxa"/>
        <w:tblInd w:w="-109" w:type="dxa"/>
        <w:tblCellMar>
          <w:top w:w="17" w:type="dxa"/>
          <w:left w:w="109" w:type="dxa"/>
          <w:right w:w="35" w:type="dxa"/>
        </w:tblCellMar>
        <w:tblLook w:val="04A0"/>
      </w:tblPr>
      <w:tblGrid>
        <w:gridCol w:w="4076"/>
        <w:gridCol w:w="2410"/>
        <w:gridCol w:w="3084"/>
      </w:tblGrid>
      <w:tr w:rsidR="005E6813">
        <w:trPr>
          <w:trHeight w:val="2264"/>
        </w:trPr>
        <w:tc>
          <w:tcPr>
            <w:tcW w:w="4076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5E6813" w:rsidP="001F07A6">
            <w:pPr>
              <w:spacing w:after="0" w:line="336" w:lineRule="auto"/>
              <w:ind w:left="0" w:right="0" w:firstLine="0"/>
              <w:jc w:val="left"/>
            </w:pPr>
          </w:p>
        </w:tc>
        <w:tc>
          <w:tcPr>
            <w:tcW w:w="3084" w:type="dxa"/>
            <w:tcBorders>
              <w:top w:val="single" w:sz="4" w:space="0" w:color="00000A"/>
              <w:left w:val="single" w:sz="5" w:space="0" w:color="00000A"/>
              <w:bottom w:val="single" w:sz="4" w:space="0" w:color="00000A"/>
              <w:right w:val="single" w:sz="5" w:space="0" w:color="00000A"/>
            </w:tcBorders>
          </w:tcPr>
          <w:p w:rsidR="005E6813" w:rsidRDefault="00B96EF5" w:rsidP="001F07A6">
            <w:pPr>
              <w:spacing w:after="0" w:line="336" w:lineRule="auto"/>
              <w:ind w:left="0" w:right="0" w:firstLine="0"/>
            </w:pPr>
            <w:r>
              <w:t>работы, проверка результатов работы с презентацией или кратких сообщений Проверка выполнения практического задания</w:t>
            </w:r>
          </w:p>
          <w:p w:rsidR="005E6813" w:rsidRDefault="00B96EF5" w:rsidP="001F07A6">
            <w:pPr>
              <w:spacing w:after="0" w:line="336" w:lineRule="auto"/>
              <w:ind w:left="0" w:right="0" w:firstLine="0"/>
              <w:jc w:val="left"/>
            </w:pPr>
            <w:r>
              <w:t>Зачет</w:t>
            </w:r>
          </w:p>
        </w:tc>
      </w:tr>
    </w:tbl>
    <w:p w:rsidR="00B96EF5" w:rsidRDefault="00B96EF5" w:rsidP="001F07A6">
      <w:pPr>
        <w:spacing w:after="0" w:line="336" w:lineRule="auto"/>
        <w:ind w:left="0" w:right="0"/>
      </w:pPr>
    </w:p>
    <w:sectPr w:rsidR="00B96EF5" w:rsidSect="00AF361D">
      <w:pgSz w:w="11900" w:h="16840"/>
      <w:pgMar w:top="1140" w:right="850" w:bottom="1161" w:left="17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0FA" w:rsidRDefault="001E40FA" w:rsidP="00F22581">
      <w:pPr>
        <w:spacing w:after="0" w:line="240" w:lineRule="auto"/>
      </w:pPr>
      <w:r>
        <w:separator/>
      </w:r>
    </w:p>
  </w:endnote>
  <w:endnote w:type="continuationSeparator" w:id="0">
    <w:p w:rsidR="001E40FA" w:rsidRDefault="001E40FA" w:rsidP="00F22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4391"/>
      <w:docPartObj>
        <w:docPartGallery w:val="Page Numbers (Bottom of Page)"/>
        <w:docPartUnique/>
      </w:docPartObj>
    </w:sdtPr>
    <w:sdtContent>
      <w:p w:rsidR="00AE1993" w:rsidRDefault="00AE1993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E1993" w:rsidRDefault="00AE19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0FA" w:rsidRDefault="001E40FA" w:rsidP="00F22581">
      <w:pPr>
        <w:spacing w:after="0" w:line="240" w:lineRule="auto"/>
      </w:pPr>
      <w:r>
        <w:separator/>
      </w:r>
    </w:p>
  </w:footnote>
  <w:footnote w:type="continuationSeparator" w:id="0">
    <w:p w:rsidR="001E40FA" w:rsidRDefault="001E40FA" w:rsidP="00F22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2DDF"/>
    <w:multiLevelType w:val="hybridMultilevel"/>
    <w:tmpl w:val="F0B61000"/>
    <w:lvl w:ilvl="0" w:tplc="302ECE4A">
      <w:start w:val="1"/>
      <w:numFmt w:val="bullet"/>
      <w:lvlText w:val="-"/>
      <w:lvlJc w:val="left"/>
      <w:pPr>
        <w:ind w:left="5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2A0188">
      <w:start w:val="1"/>
      <w:numFmt w:val="bullet"/>
      <w:lvlText w:val="o"/>
      <w:lvlJc w:val="left"/>
      <w:pPr>
        <w:ind w:left="1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6A11B2">
      <w:start w:val="1"/>
      <w:numFmt w:val="bullet"/>
      <w:lvlText w:val="▪"/>
      <w:lvlJc w:val="left"/>
      <w:pPr>
        <w:ind w:left="2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DE1540">
      <w:start w:val="1"/>
      <w:numFmt w:val="bullet"/>
      <w:lvlText w:val="•"/>
      <w:lvlJc w:val="left"/>
      <w:pPr>
        <w:ind w:left="2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D22652">
      <w:start w:val="1"/>
      <w:numFmt w:val="bullet"/>
      <w:lvlText w:val="o"/>
      <w:lvlJc w:val="left"/>
      <w:pPr>
        <w:ind w:left="3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EC0810">
      <w:start w:val="1"/>
      <w:numFmt w:val="bullet"/>
      <w:lvlText w:val="▪"/>
      <w:lvlJc w:val="left"/>
      <w:pPr>
        <w:ind w:left="4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64119A">
      <w:start w:val="1"/>
      <w:numFmt w:val="bullet"/>
      <w:lvlText w:val="•"/>
      <w:lvlJc w:val="left"/>
      <w:pPr>
        <w:ind w:left="5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0A1070">
      <w:start w:val="1"/>
      <w:numFmt w:val="bullet"/>
      <w:lvlText w:val="o"/>
      <w:lvlJc w:val="left"/>
      <w:pPr>
        <w:ind w:left="5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8A8A6">
      <w:start w:val="1"/>
      <w:numFmt w:val="bullet"/>
      <w:lvlText w:val="▪"/>
      <w:lvlJc w:val="left"/>
      <w:pPr>
        <w:ind w:left="6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A73614C"/>
    <w:multiLevelType w:val="hybridMultilevel"/>
    <w:tmpl w:val="EAB82B64"/>
    <w:lvl w:ilvl="0" w:tplc="0C3A69CC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DA25A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D4902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F87A0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C670C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1E91F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4C052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CE6CD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DEE29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632587"/>
    <w:multiLevelType w:val="hybridMultilevel"/>
    <w:tmpl w:val="BD2A89A8"/>
    <w:lvl w:ilvl="0" w:tplc="5CA0C1E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0459E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FA60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4068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E4A4FA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2A08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887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90755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1869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6B24D85"/>
    <w:multiLevelType w:val="hybridMultilevel"/>
    <w:tmpl w:val="77380154"/>
    <w:lvl w:ilvl="0" w:tplc="3DF8C1E8">
      <w:start w:val="2"/>
      <w:numFmt w:val="decimal"/>
      <w:lvlText w:val="%1."/>
      <w:lvlJc w:val="left"/>
      <w:pPr>
        <w:ind w:left="8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D6602E">
      <w:start w:val="1"/>
      <w:numFmt w:val="lowerLetter"/>
      <w:lvlText w:val="%2"/>
      <w:lvlJc w:val="left"/>
      <w:pPr>
        <w:ind w:left="1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C8E988">
      <w:start w:val="1"/>
      <w:numFmt w:val="lowerRoman"/>
      <w:lvlText w:val="%3"/>
      <w:lvlJc w:val="left"/>
      <w:pPr>
        <w:ind w:left="2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FA749A">
      <w:start w:val="1"/>
      <w:numFmt w:val="decimal"/>
      <w:lvlText w:val="%4"/>
      <w:lvlJc w:val="left"/>
      <w:pPr>
        <w:ind w:left="30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368860">
      <w:start w:val="1"/>
      <w:numFmt w:val="lowerLetter"/>
      <w:lvlText w:val="%5"/>
      <w:lvlJc w:val="left"/>
      <w:pPr>
        <w:ind w:left="37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88BB9C">
      <w:start w:val="1"/>
      <w:numFmt w:val="lowerRoman"/>
      <w:lvlText w:val="%6"/>
      <w:lvlJc w:val="left"/>
      <w:pPr>
        <w:ind w:left="44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2E0A6E">
      <w:start w:val="1"/>
      <w:numFmt w:val="decimal"/>
      <w:lvlText w:val="%7"/>
      <w:lvlJc w:val="left"/>
      <w:pPr>
        <w:ind w:left="51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06BD22">
      <w:start w:val="1"/>
      <w:numFmt w:val="lowerLetter"/>
      <w:lvlText w:val="%8"/>
      <w:lvlJc w:val="left"/>
      <w:pPr>
        <w:ind w:left="59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761EA0">
      <w:start w:val="1"/>
      <w:numFmt w:val="lowerRoman"/>
      <w:lvlText w:val="%9"/>
      <w:lvlJc w:val="left"/>
      <w:pPr>
        <w:ind w:left="6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6BF5C53"/>
    <w:multiLevelType w:val="hybridMultilevel"/>
    <w:tmpl w:val="3948CAF0"/>
    <w:lvl w:ilvl="0" w:tplc="070A7C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26736A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26BFE4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00911A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D4D4D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06E62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622ED0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C0DAF6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28629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AFA173F"/>
    <w:multiLevelType w:val="multilevel"/>
    <w:tmpl w:val="02EA189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26D2956"/>
    <w:multiLevelType w:val="hybridMultilevel"/>
    <w:tmpl w:val="286E9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0C0AD3"/>
    <w:multiLevelType w:val="hybridMultilevel"/>
    <w:tmpl w:val="FCC81D32"/>
    <w:lvl w:ilvl="0" w:tplc="683AE73E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9C981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E21CE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1ED49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78608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0EBA7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6CA790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54E30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6E9ED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D0D0D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F6B328F"/>
    <w:multiLevelType w:val="hybridMultilevel"/>
    <w:tmpl w:val="AC942CF6"/>
    <w:lvl w:ilvl="0" w:tplc="34D2BAB8">
      <w:start w:val="2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0A39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7C7C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34208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7C4EB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F6E7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3212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D64F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AEFD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0007255"/>
    <w:multiLevelType w:val="hybridMultilevel"/>
    <w:tmpl w:val="0F767D7C"/>
    <w:lvl w:ilvl="0" w:tplc="A4107254">
      <w:start w:val="3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85680">
      <w:start w:val="1"/>
      <w:numFmt w:val="lowerLetter"/>
      <w:lvlText w:val="%2"/>
      <w:lvlJc w:val="left"/>
      <w:pPr>
        <w:ind w:left="30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62BF0">
      <w:start w:val="1"/>
      <w:numFmt w:val="lowerRoman"/>
      <w:lvlText w:val="%3"/>
      <w:lvlJc w:val="left"/>
      <w:pPr>
        <w:ind w:left="37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2E720E">
      <w:start w:val="1"/>
      <w:numFmt w:val="decimal"/>
      <w:lvlText w:val="%4"/>
      <w:lvlJc w:val="left"/>
      <w:pPr>
        <w:ind w:left="44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CE6FEA">
      <w:start w:val="1"/>
      <w:numFmt w:val="lowerLetter"/>
      <w:lvlText w:val="%5"/>
      <w:lvlJc w:val="left"/>
      <w:pPr>
        <w:ind w:left="51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091F0">
      <w:start w:val="1"/>
      <w:numFmt w:val="lowerRoman"/>
      <w:lvlText w:val="%6"/>
      <w:lvlJc w:val="left"/>
      <w:pPr>
        <w:ind w:left="58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A08BCE">
      <w:start w:val="1"/>
      <w:numFmt w:val="decimal"/>
      <w:lvlText w:val="%7"/>
      <w:lvlJc w:val="left"/>
      <w:pPr>
        <w:ind w:left="6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9CD1A2">
      <w:start w:val="1"/>
      <w:numFmt w:val="lowerLetter"/>
      <w:lvlText w:val="%8"/>
      <w:lvlJc w:val="left"/>
      <w:pPr>
        <w:ind w:left="73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16E1DA">
      <w:start w:val="1"/>
      <w:numFmt w:val="lowerRoman"/>
      <w:lvlText w:val="%9"/>
      <w:lvlJc w:val="left"/>
      <w:pPr>
        <w:ind w:left="80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6813"/>
    <w:rsid w:val="00074AE9"/>
    <w:rsid w:val="000D1E66"/>
    <w:rsid w:val="0011162E"/>
    <w:rsid w:val="001E362A"/>
    <w:rsid w:val="001E40FA"/>
    <w:rsid w:val="001F07A6"/>
    <w:rsid w:val="002731E0"/>
    <w:rsid w:val="002D1D02"/>
    <w:rsid w:val="0032195A"/>
    <w:rsid w:val="003C738F"/>
    <w:rsid w:val="00445BB1"/>
    <w:rsid w:val="004748DF"/>
    <w:rsid w:val="005B1EF3"/>
    <w:rsid w:val="005E6813"/>
    <w:rsid w:val="006A1DF8"/>
    <w:rsid w:val="007D13F9"/>
    <w:rsid w:val="007F275E"/>
    <w:rsid w:val="00901CB6"/>
    <w:rsid w:val="00984DE5"/>
    <w:rsid w:val="00A13795"/>
    <w:rsid w:val="00A82F5C"/>
    <w:rsid w:val="00AE1993"/>
    <w:rsid w:val="00AF361D"/>
    <w:rsid w:val="00B45D44"/>
    <w:rsid w:val="00B75DBA"/>
    <w:rsid w:val="00B96EF5"/>
    <w:rsid w:val="00CA3033"/>
    <w:rsid w:val="00EC0EDD"/>
    <w:rsid w:val="00F066DF"/>
    <w:rsid w:val="00F22581"/>
    <w:rsid w:val="00F65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1D"/>
    <w:pPr>
      <w:spacing w:after="12" w:line="249" w:lineRule="auto"/>
      <w:ind w:left="10" w:right="13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AF361D"/>
    <w:pPr>
      <w:keepNext/>
      <w:keepLines/>
      <w:numPr>
        <w:numId w:val="9"/>
      </w:numPr>
      <w:spacing w:after="15" w:line="249" w:lineRule="auto"/>
      <w:ind w:left="10" w:right="2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AF361D"/>
    <w:pPr>
      <w:keepNext/>
      <w:keepLines/>
      <w:spacing w:after="15" w:line="249" w:lineRule="auto"/>
      <w:ind w:left="10" w:right="21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AF361D"/>
    <w:pPr>
      <w:keepNext/>
      <w:keepLines/>
      <w:spacing w:after="0" w:line="265" w:lineRule="auto"/>
      <w:ind w:left="10" w:right="139" w:hanging="10"/>
      <w:jc w:val="center"/>
      <w:outlineLvl w:val="2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361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AF361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AF361D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rsid w:val="00AF361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22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2581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F22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2581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7D13F9"/>
    <w:pPr>
      <w:ind w:left="720"/>
      <w:contextualSpacing/>
    </w:pPr>
  </w:style>
  <w:style w:type="character" w:styleId="a8">
    <w:name w:val="Hyperlink"/>
    <w:uiPriority w:val="99"/>
    <w:unhideWhenUsed/>
    <w:rsid w:val="000D1E66"/>
    <w:rPr>
      <w:color w:val="0000FF"/>
      <w:u w:val="single"/>
    </w:rPr>
  </w:style>
  <w:style w:type="paragraph" w:styleId="a9">
    <w:name w:val="No Spacing"/>
    <w:qFormat/>
    <w:rsid w:val="000D1E66"/>
    <w:pPr>
      <w:spacing w:after="0" w:line="240" w:lineRule="auto"/>
    </w:pPr>
    <w:rPr>
      <w:rFonts w:ascii="Calibri" w:eastAsia="Calibri" w:hAnsi="Calibri" w:cs="Times New Roman"/>
      <w:szCs w:val="20"/>
    </w:rPr>
  </w:style>
  <w:style w:type="paragraph" w:styleId="11">
    <w:name w:val="toc 1"/>
    <w:hidden/>
    <w:uiPriority w:val="39"/>
    <w:rsid w:val="000D1E66"/>
    <w:pPr>
      <w:spacing w:after="5"/>
      <w:ind w:left="478" w:right="712"/>
    </w:pPr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29</Pages>
  <Words>5761</Words>
  <Characters>32840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cp:lastModifiedBy>User</cp:lastModifiedBy>
  <cp:revision>22</cp:revision>
  <dcterms:created xsi:type="dcterms:W3CDTF">2015-10-26T16:03:00Z</dcterms:created>
  <dcterms:modified xsi:type="dcterms:W3CDTF">2015-10-28T09:39:00Z</dcterms:modified>
</cp:coreProperties>
</file>